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8A2" w:rsidRDefault="00A266F0" w:rsidP="00DB18A2">
      <w:pPr>
        <w:jc w:val="both"/>
        <w:rPr>
          <w:rFonts w:ascii="Algerian" w:hAnsi="Algerian"/>
          <w:b/>
          <w:sz w:val="52"/>
        </w:rPr>
      </w:pPr>
      <w:r w:rsidRPr="00A266F0">
        <w:rPr>
          <w:rFonts w:ascii="Algerian" w:hAnsi="Algerian"/>
          <w:b/>
          <w:sz w:val="20"/>
          <w:lang w:val="es-ES"/>
        </w:rPr>
        <w:t xml:space="preserve">  </w:t>
      </w:r>
      <w:r w:rsidRPr="00A266F0">
        <w:rPr>
          <w:rFonts w:ascii="Algerian" w:hAnsi="Algerian"/>
          <w:b/>
          <w:sz w:val="20"/>
          <w:lang w:val="es-ES"/>
        </w:rPr>
        <w:tab/>
      </w:r>
      <w:r w:rsidR="00E200CC">
        <w:rPr>
          <w:rFonts w:ascii="Algerian" w:hAnsi="Algerian"/>
          <w:b/>
          <w:noProof/>
          <w:sz w:val="20"/>
          <w:lang w:val="es-ES"/>
        </w:rPr>
        <w:drawing>
          <wp:inline distT="0" distB="0" distL="0" distR="0">
            <wp:extent cx="1285875" cy="1209675"/>
            <wp:effectExtent l="19050" t="0" r="9525" b="0"/>
            <wp:docPr id="1" name="Imagen 1" descr="001-Rincon Corobi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1-Rincon Corobic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18A2">
        <w:rPr>
          <w:rFonts w:ascii="Algerian" w:hAnsi="Algerian"/>
          <w:b/>
          <w:sz w:val="20"/>
        </w:rPr>
        <w:tab/>
      </w:r>
      <w:r w:rsidR="00DB18A2">
        <w:rPr>
          <w:rFonts w:ascii="Algerian" w:hAnsi="Algerian"/>
          <w:b/>
          <w:sz w:val="20"/>
        </w:rPr>
        <w:tab/>
      </w:r>
      <w:r w:rsidR="00DB18A2">
        <w:rPr>
          <w:rFonts w:ascii="Algerian" w:hAnsi="Algerian"/>
          <w:b/>
          <w:sz w:val="20"/>
        </w:rPr>
        <w:tab/>
      </w:r>
      <w:r w:rsidR="00DB18A2">
        <w:rPr>
          <w:rFonts w:ascii="Algerian" w:hAnsi="Algerian"/>
          <w:b/>
          <w:sz w:val="20"/>
        </w:rPr>
        <w:tab/>
      </w:r>
      <w:r w:rsidR="00DB18A2">
        <w:rPr>
          <w:rFonts w:ascii="Algerian" w:hAnsi="Algerian"/>
          <w:b/>
          <w:sz w:val="20"/>
        </w:rPr>
        <w:tab/>
      </w:r>
      <w:r w:rsidR="00E200CC">
        <w:rPr>
          <w:rFonts w:ascii="Times New Roman" w:hAnsi="Times New Roman"/>
          <w:noProof/>
          <w:lang w:val="es-ES"/>
        </w:rPr>
        <w:drawing>
          <wp:inline distT="0" distB="0" distL="0" distR="0">
            <wp:extent cx="1695450" cy="914400"/>
            <wp:effectExtent l="19050" t="0" r="0" b="0"/>
            <wp:docPr id="2" name="Imagen 2" descr="Logo nue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nue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8A2" w:rsidRPr="007B31CE" w:rsidRDefault="00DB18A2" w:rsidP="00DB18A2">
      <w:pPr>
        <w:rPr>
          <w:rFonts w:ascii="Times New Roman" w:hAnsi="Times New Roman"/>
          <w:sz w:val="20"/>
        </w:rPr>
      </w:pPr>
      <w:r w:rsidRPr="007B31CE">
        <w:rPr>
          <w:rFonts w:ascii="Times New Roman" w:hAnsi="Times New Roman"/>
          <w:sz w:val="20"/>
        </w:rPr>
        <w:t xml:space="preserve">Tel: (506) 2669-6262 / 2669-6006     </w:t>
      </w:r>
      <w:r w:rsidRPr="007B31CE">
        <w:rPr>
          <w:rFonts w:ascii="Times New Roman" w:hAnsi="Times New Roman"/>
          <w:sz w:val="20"/>
        </w:rPr>
        <w:tab/>
      </w:r>
      <w:r w:rsidRPr="007B31CE">
        <w:rPr>
          <w:rFonts w:ascii="Times New Roman" w:hAnsi="Times New Roman"/>
          <w:sz w:val="20"/>
        </w:rPr>
        <w:tab/>
      </w:r>
      <w:r w:rsidRPr="007B31CE">
        <w:rPr>
          <w:rFonts w:ascii="Times New Roman" w:hAnsi="Times New Roman"/>
          <w:sz w:val="20"/>
        </w:rPr>
        <w:tab/>
      </w:r>
    </w:p>
    <w:p w:rsidR="00DB18A2" w:rsidRPr="007B31CE" w:rsidRDefault="00DB18A2" w:rsidP="00DB18A2">
      <w:pPr>
        <w:jc w:val="both"/>
        <w:rPr>
          <w:rFonts w:ascii="Times New Roman" w:hAnsi="Times New Roman"/>
          <w:noProof/>
          <w:sz w:val="20"/>
        </w:rPr>
      </w:pPr>
      <w:r w:rsidRPr="007B31CE">
        <w:rPr>
          <w:rFonts w:ascii="Times New Roman" w:hAnsi="Times New Roman"/>
          <w:sz w:val="20"/>
        </w:rPr>
        <w:t>Fax</w:t>
      </w:r>
      <w:r w:rsidRPr="007B31CE">
        <w:rPr>
          <w:rFonts w:ascii="Times New Roman" w:hAnsi="Times New Roman"/>
          <w:noProof/>
          <w:sz w:val="20"/>
        </w:rPr>
        <w:t>: (506) 2669-6161</w:t>
      </w:r>
      <w:r w:rsidRPr="007B31CE">
        <w:rPr>
          <w:rFonts w:ascii="Times New Roman" w:hAnsi="Times New Roman"/>
          <w:noProof/>
          <w:sz w:val="20"/>
        </w:rPr>
        <w:tab/>
      </w:r>
    </w:p>
    <w:p w:rsidR="00DB18A2" w:rsidRDefault="00DB18A2" w:rsidP="00DB18A2">
      <w:pPr>
        <w:jc w:val="both"/>
        <w:rPr>
          <w:rFonts w:ascii="Times New Roman" w:hAnsi="Times New Roman"/>
          <w:noProof/>
          <w:sz w:val="20"/>
          <w:lang w:val="de-DE"/>
        </w:rPr>
      </w:pPr>
      <w:r w:rsidRPr="007B31CE">
        <w:rPr>
          <w:rFonts w:ascii="Times New Roman" w:hAnsi="Times New Roman"/>
          <w:noProof/>
          <w:sz w:val="20"/>
          <w:lang w:val="de-DE"/>
        </w:rPr>
        <w:t xml:space="preserve">e-mail: </w:t>
      </w:r>
      <w:hyperlink r:id="rId7" w:history="1">
        <w:r w:rsidRPr="00FB4BE5">
          <w:rPr>
            <w:rStyle w:val="Hipervnculo"/>
            <w:rFonts w:ascii="Times New Roman" w:hAnsi="Times New Roman"/>
            <w:noProof/>
            <w:sz w:val="20"/>
            <w:lang w:val="de-DE"/>
          </w:rPr>
          <w:t>reservas@rinconcorobici.com</w:t>
        </w:r>
      </w:hyperlink>
    </w:p>
    <w:p w:rsidR="00DB18A2" w:rsidRPr="007B31CE" w:rsidRDefault="00B629BF" w:rsidP="00DB18A2">
      <w:pPr>
        <w:jc w:val="both"/>
        <w:rPr>
          <w:rFonts w:ascii="Times New Roman" w:hAnsi="Times New Roman"/>
          <w:noProof/>
          <w:sz w:val="20"/>
          <w:lang w:val="de-DE"/>
        </w:rPr>
      </w:pPr>
      <w:hyperlink r:id="rId8" w:history="1">
        <w:r w:rsidR="00DB18A2" w:rsidRPr="00FB4BE5">
          <w:rPr>
            <w:rStyle w:val="Hipervnculo"/>
            <w:rFonts w:ascii="Times New Roman" w:hAnsi="Times New Roman"/>
            <w:noProof/>
            <w:sz w:val="20"/>
            <w:lang w:val="de-DE"/>
          </w:rPr>
          <w:t>www.rinconcorobici.com</w:t>
        </w:r>
      </w:hyperlink>
      <w:r w:rsidR="00DB18A2">
        <w:rPr>
          <w:rFonts w:ascii="Times New Roman" w:hAnsi="Times New Roman"/>
          <w:noProof/>
          <w:sz w:val="20"/>
          <w:lang w:val="de-DE"/>
        </w:rPr>
        <w:t xml:space="preserve"> </w:t>
      </w:r>
    </w:p>
    <w:p w:rsidR="00781673" w:rsidRDefault="00A266F0" w:rsidP="00A266F0">
      <w:pPr>
        <w:jc w:val="both"/>
        <w:rPr>
          <w:rFonts w:ascii="Times New Roman" w:hAnsi="Times New Roman"/>
          <w:noProof/>
          <w:sz w:val="20"/>
          <w:lang w:val="es-ES"/>
        </w:rPr>
      </w:pPr>
      <w:r w:rsidRPr="00A266F0">
        <w:rPr>
          <w:rFonts w:ascii="Times New Roman" w:hAnsi="Times New Roman"/>
          <w:noProof/>
          <w:sz w:val="20"/>
          <w:lang w:val="es-ES"/>
        </w:rPr>
        <w:tab/>
      </w:r>
    </w:p>
    <w:p w:rsidR="00ED5451" w:rsidRPr="00BB7F3B" w:rsidRDefault="00773008" w:rsidP="00BB7F3B">
      <w:pPr>
        <w:jc w:val="right"/>
        <w:rPr>
          <w:rFonts w:ascii="Times New Roman" w:hAnsi="Times New Roman"/>
          <w:noProof/>
          <w:sz w:val="28"/>
          <w:szCs w:val="28"/>
          <w:lang w:val="es-ES"/>
        </w:rPr>
      </w:pPr>
      <w:r>
        <w:rPr>
          <w:rFonts w:ascii="Times New Roman" w:hAnsi="Times New Roman"/>
          <w:noProof/>
          <w:sz w:val="28"/>
          <w:szCs w:val="28"/>
          <w:lang w:val="es-ES"/>
        </w:rPr>
        <w:t>6</w:t>
      </w:r>
      <w:r w:rsidR="00F72E40">
        <w:rPr>
          <w:rFonts w:ascii="Times New Roman" w:hAnsi="Times New Roman"/>
          <w:noProof/>
          <w:sz w:val="28"/>
          <w:szCs w:val="28"/>
          <w:lang w:val="es-ES"/>
        </w:rPr>
        <w:t xml:space="preserve"> de </w:t>
      </w:r>
      <w:r w:rsidR="00770CAE">
        <w:rPr>
          <w:rFonts w:ascii="Times New Roman" w:hAnsi="Times New Roman"/>
          <w:noProof/>
          <w:sz w:val="28"/>
          <w:szCs w:val="28"/>
          <w:lang w:val="es-ES"/>
        </w:rPr>
        <w:t>Agosto</w:t>
      </w:r>
      <w:r w:rsidR="00E200CC">
        <w:rPr>
          <w:rFonts w:ascii="Times New Roman" w:hAnsi="Times New Roman"/>
          <w:noProof/>
          <w:sz w:val="28"/>
          <w:szCs w:val="28"/>
          <w:lang w:val="es-ES"/>
        </w:rPr>
        <w:t xml:space="preserve"> de</w:t>
      </w:r>
      <w:r w:rsidR="00F72E40">
        <w:rPr>
          <w:rFonts w:ascii="Times New Roman" w:hAnsi="Times New Roman"/>
          <w:noProof/>
          <w:sz w:val="28"/>
          <w:szCs w:val="28"/>
          <w:lang w:val="es-ES"/>
        </w:rPr>
        <w:t>l</w:t>
      </w:r>
      <w:r w:rsidR="00E200CC">
        <w:rPr>
          <w:rFonts w:ascii="Times New Roman" w:hAnsi="Times New Roman"/>
          <w:noProof/>
          <w:sz w:val="28"/>
          <w:szCs w:val="28"/>
          <w:lang w:val="es-ES"/>
        </w:rPr>
        <w:t xml:space="preserve"> 2011</w:t>
      </w:r>
    </w:p>
    <w:p w:rsidR="004D3253" w:rsidRDefault="00770CAE" w:rsidP="00EB4E03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Sr. Agencias de Viajes</w:t>
      </w:r>
    </w:p>
    <w:p w:rsidR="00015CCD" w:rsidRDefault="00015CCD" w:rsidP="00EB4E03">
      <w:pPr>
        <w:jc w:val="both"/>
        <w:rPr>
          <w:rFonts w:ascii="Times New Roman" w:hAnsi="Times New Roman"/>
          <w:sz w:val="32"/>
          <w:szCs w:val="32"/>
        </w:rPr>
      </w:pPr>
    </w:p>
    <w:p w:rsidR="00781673" w:rsidRDefault="00781673" w:rsidP="00AE7DF8">
      <w:pPr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Reciba un cordial saludo de parte nuestra, la presente es para informarle las nu</w:t>
      </w:r>
      <w:r w:rsidR="00A13AA4">
        <w:rPr>
          <w:rFonts w:ascii="Times New Roman" w:hAnsi="Times New Roman"/>
          <w:sz w:val="32"/>
          <w:szCs w:val="32"/>
        </w:rPr>
        <w:t xml:space="preserve">evas tarifas </w:t>
      </w:r>
      <w:r>
        <w:rPr>
          <w:rFonts w:ascii="Times New Roman" w:hAnsi="Times New Roman"/>
          <w:sz w:val="32"/>
          <w:szCs w:val="32"/>
        </w:rPr>
        <w:t xml:space="preserve"> que empiezan  a partir del 1 de </w:t>
      </w:r>
      <w:r w:rsidR="00460E89">
        <w:rPr>
          <w:rFonts w:ascii="Times New Roman" w:hAnsi="Times New Roman"/>
          <w:sz w:val="32"/>
          <w:szCs w:val="32"/>
        </w:rPr>
        <w:t>Octubre</w:t>
      </w:r>
      <w:r>
        <w:rPr>
          <w:rFonts w:ascii="Times New Roman" w:hAnsi="Times New Roman"/>
          <w:sz w:val="32"/>
          <w:szCs w:val="32"/>
        </w:rPr>
        <w:t xml:space="preserve"> del 20</w:t>
      </w:r>
      <w:r w:rsidR="005863FD">
        <w:rPr>
          <w:rFonts w:ascii="Times New Roman" w:hAnsi="Times New Roman"/>
          <w:sz w:val="32"/>
          <w:szCs w:val="32"/>
        </w:rPr>
        <w:t>11</w:t>
      </w:r>
      <w:r>
        <w:rPr>
          <w:rFonts w:ascii="Times New Roman" w:hAnsi="Times New Roman"/>
          <w:sz w:val="32"/>
          <w:szCs w:val="32"/>
        </w:rPr>
        <w:t xml:space="preserve"> hasta el 30 de septiembre del 20</w:t>
      </w:r>
      <w:r w:rsidR="003053A0">
        <w:rPr>
          <w:rFonts w:ascii="Times New Roman" w:hAnsi="Times New Roman"/>
          <w:sz w:val="32"/>
          <w:szCs w:val="32"/>
        </w:rPr>
        <w:t>1</w:t>
      </w:r>
      <w:r w:rsidR="005863FD">
        <w:rPr>
          <w:rFonts w:ascii="Times New Roman" w:hAnsi="Times New Roman"/>
          <w:sz w:val="32"/>
          <w:szCs w:val="32"/>
        </w:rPr>
        <w:t>2</w:t>
      </w:r>
      <w:r w:rsidR="00AE7DF8">
        <w:rPr>
          <w:rFonts w:ascii="Times New Roman" w:hAnsi="Times New Roman"/>
          <w:sz w:val="32"/>
          <w:szCs w:val="32"/>
        </w:rPr>
        <w:t xml:space="preserve">, así como nuestras políticas de cancelación,  </w:t>
      </w:r>
      <w:r w:rsidR="00A13AA4">
        <w:rPr>
          <w:rFonts w:ascii="Times New Roman" w:hAnsi="Times New Roman"/>
          <w:sz w:val="32"/>
          <w:szCs w:val="32"/>
        </w:rPr>
        <w:t>agradeciendo de antemano su preferencia. Igualmente, estaremos muy complacidos de que nos brinde la oportunidad de seguir ofreciéndole nuestros servicios.</w:t>
      </w:r>
    </w:p>
    <w:p w:rsidR="00781673" w:rsidRPr="00781673" w:rsidRDefault="00781673" w:rsidP="00EB4E03">
      <w:pPr>
        <w:jc w:val="both"/>
        <w:rPr>
          <w:rFonts w:ascii="Times New Roman" w:hAnsi="Times New Roman"/>
          <w:sz w:val="32"/>
          <w:szCs w:val="32"/>
        </w:rPr>
      </w:pPr>
    </w:p>
    <w:p w:rsidR="00631FC5" w:rsidRDefault="00631FC5" w:rsidP="00EB4E03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Tarifas </w:t>
      </w:r>
      <w:proofErr w:type="spellStart"/>
      <w:r>
        <w:rPr>
          <w:rFonts w:ascii="Times New Roman" w:hAnsi="Times New Roman"/>
          <w:b/>
          <w:sz w:val="32"/>
          <w:szCs w:val="32"/>
          <w:u w:val="single"/>
        </w:rPr>
        <w:t>Floating</w:t>
      </w:r>
      <w:proofErr w:type="spellEnd"/>
      <w:r>
        <w:rPr>
          <w:rFonts w:ascii="Times New Roman" w:hAnsi="Times New Roman"/>
          <w:b/>
          <w:sz w:val="32"/>
          <w:szCs w:val="32"/>
          <w:u w:val="single"/>
        </w:rPr>
        <w:t xml:space="preserve"> y Rafting </w:t>
      </w:r>
      <w:r>
        <w:rPr>
          <w:rFonts w:ascii="Times New Roman" w:hAnsi="Times New Roman"/>
          <w:b/>
          <w:sz w:val="32"/>
          <w:szCs w:val="32"/>
        </w:rPr>
        <w:t xml:space="preserve">   </w:t>
      </w:r>
    </w:p>
    <w:p w:rsidR="00A266F0" w:rsidRDefault="00A266F0" w:rsidP="00EB4E03">
      <w:pPr>
        <w:jc w:val="both"/>
        <w:rPr>
          <w:rFonts w:ascii="Times New Roman" w:hAnsi="Times New Roman"/>
          <w:sz w:val="26"/>
        </w:rPr>
      </w:pPr>
    </w:p>
    <w:p w:rsidR="00A266F0" w:rsidRPr="00871F66" w:rsidRDefault="00A266F0" w:rsidP="00EB4E03">
      <w:pPr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</w:t>
      </w:r>
      <w:r w:rsidRPr="00871F66">
        <w:rPr>
          <w:rFonts w:ascii="Times New Roman" w:hAnsi="Times New Roman"/>
          <w:b/>
          <w:sz w:val="26"/>
        </w:rPr>
        <w:t xml:space="preserve">Río </w:t>
      </w:r>
      <w:proofErr w:type="spellStart"/>
      <w:r w:rsidRPr="00871F66">
        <w:rPr>
          <w:rFonts w:ascii="Times New Roman" w:hAnsi="Times New Roman"/>
          <w:b/>
          <w:sz w:val="26"/>
        </w:rPr>
        <w:t>Corobici</w:t>
      </w:r>
      <w:proofErr w:type="spellEnd"/>
      <w:r w:rsidRPr="00871F66">
        <w:rPr>
          <w:rFonts w:ascii="Times New Roman" w:hAnsi="Times New Roman"/>
          <w:b/>
          <w:sz w:val="26"/>
        </w:rPr>
        <w:t xml:space="preserve"> o Tenorio clase I y II</w:t>
      </w:r>
      <w:r w:rsidR="009F3119" w:rsidRPr="00871F66">
        <w:rPr>
          <w:rFonts w:ascii="Times New Roman" w:hAnsi="Times New Roman"/>
          <w:b/>
          <w:sz w:val="26"/>
        </w:rPr>
        <w:t xml:space="preserve"> (</w:t>
      </w:r>
      <w:proofErr w:type="spellStart"/>
      <w:r w:rsidR="009F3119" w:rsidRPr="00871F66">
        <w:rPr>
          <w:rFonts w:ascii="Times New Roman" w:hAnsi="Times New Roman"/>
          <w:b/>
          <w:sz w:val="26"/>
        </w:rPr>
        <w:t>Floating</w:t>
      </w:r>
      <w:proofErr w:type="spellEnd"/>
      <w:r w:rsidR="009F3119" w:rsidRPr="00871F66">
        <w:rPr>
          <w:rFonts w:ascii="Times New Roman" w:hAnsi="Times New Roman"/>
          <w:b/>
          <w:sz w:val="26"/>
        </w:rPr>
        <w:t>)</w:t>
      </w:r>
    </w:p>
    <w:p w:rsidR="00A266F0" w:rsidRPr="009D284F" w:rsidRDefault="00A266F0" w:rsidP="00EB4E03">
      <w:pPr>
        <w:ind w:firstLine="708"/>
        <w:jc w:val="both"/>
        <w:rPr>
          <w:rFonts w:ascii="Times New Roman" w:hAnsi="Times New Roman"/>
          <w:b/>
          <w:sz w:val="26"/>
          <w:lang w:val="es-ES"/>
        </w:rPr>
      </w:pPr>
      <w:r w:rsidRPr="009D284F">
        <w:rPr>
          <w:rFonts w:ascii="Times New Roman" w:hAnsi="Times New Roman"/>
          <w:b/>
          <w:sz w:val="26"/>
          <w:lang w:val="es-ES"/>
        </w:rPr>
        <w:t>Se opera con un m</w:t>
      </w:r>
      <w:r>
        <w:rPr>
          <w:rFonts w:ascii="Times New Roman" w:hAnsi="Times New Roman"/>
          <w:b/>
          <w:sz w:val="26"/>
          <w:lang w:val="es-ES"/>
        </w:rPr>
        <w:t xml:space="preserve">ínimo de </w:t>
      </w:r>
      <w:r w:rsidR="00604BDF">
        <w:rPr>
          <w:rFonts w:ascii="Times New Roman" w:hAnsi="Times New Roman"/>
          <w:b/>
          <w:sz w:val="26"/>
          <w:lang w:val="es-ES"/>
        </w:rPr>
        <w:t>2</w:t>
      </w:r>
      <w:r>
        <w:rPr>
          <w:rFonts w:ascii="Times New Roman" w:hAnsi="Times New Roman"/>
          <w:b/>
          <w:sz w:val="26"/>
          <w:lang w:val="es-ES"/>
        </w:rPr>
        <w:t xml:space="preserve"> personas.</w:t>
      </w:r>
    </w:p>
    <w:p w:rsidR="00A266F0" w:rsidRDefault="00A266F0" w:rsidP="00EB4E03">
      <w:pPr>
        <w:ind w:firstLine="708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Tarifa </w:t>
      </w:r>
      <w:r w:rsidR="006865FE">
        <w:rPr>
          <w:rFonts w:ascii="Times New Roman" w:hAnsi="Times New Roman"/>
          <w:b/>
          <w:sz w:val="26"/>
          <w:lang w:val="es-ES"/>
        </w:rPr>
        <w:t>rack</w:t>
      </w:r>
      <w:r w:rsidR="005D5B4B" w:rsidRPr="005D5B4B">
        <w:rPr>
          <w:rFonts w:ascii="Times New Roman" w:hAnsi="Times New Roman"/>
          <w:b/>
          <w:sz w:val="26"/>
          <w:lang w:val="es-ES"/>
        </w:rPr>
        <w:t xml:space="preserve"> </w:t>
      </w:r>
      <w:r>
        <w:rPr>
          <w:rFonts w:ascii="Times New Roman" w:hAnsi="Times New Roman"/>
          <w:b/>
          <w:sz w:val="26"/>
        </w:rPr>
        <w:t xml:space="preserve"> $</w:t>
      </w:r>
      <w:r w:rsidR="006865FE">
        <w:rPr>
          <w:rFonts w:ascii="Times New Roman" w:hAnsi="Times New Roman"/>
          <w:b/>
          <w:sz w:val="26"/>
        </w:rPr>
        <w:t>5</w:t>
      </w:r>
      <w:r w:rsidR="00ED338C">
        <w:rPr>
          <w:rFonts w:ascii="Times New Roman" w:hAnsi="Times New Roman"/>
          <w:b/>
          <w:sz w:val="26"/>
        </w:rPr>
        <w:t>5</w:t>
      </w:r>
      <w:r>
        <w:rPr>
          <w:rFonts w:ascii="Times New Roman" w:hAnsi="Times New Roman"/>
          <w:b/>
          <w:sz w:val="26"/>
        </w:rPr>
        <w:t>. —USD p/p</w:t>
      </w:r>
    </w:p>
    <w:p w:rsidR="00871F66" w:rsidRDefault="006865FE" w:rsidP="00EB4E03">
      <w:pPr>
        <w:ind w:firstLine="708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Tarifa  rack</w:t>
      </w:r>
      <w:r w:rsidR="00EB4E03">
        <w:rPr>
          <w:rFonts w:ascii="Times New Roman" w:hAnsi="Times New Roman"/>
          <w:b/>
          <w:sz w:val="26"/>
        </w:rPr>
        <w:t xml:space="preserve"> niño</w:t>
      </w:r>
      <w:r>
        <w:rPr>
          <w:rFonts w:ascii="Times New Roman" w:hAnsi="Times New Roman"/>
          <w:b/>
          <w:sz w:val="26"/>
        </w:rPr>
        <w:t xml:space="preserve"> $ 3</w:t>
      </w:r>
      <w:r w:rsidR="00BC70F9">
        <w:rPr>
          <w:rFonts w:ascii="Times New Roman" w:hAnsi="Times New Roman"/>
          <w:b/>
          <w:sz w:val="26"/>
        </w:rPr>
        <w:t>5</w:t>
      </w:r>
      <w:r w:rsidR="00871F66">
        <w:rPr>
          <w:rFonts w:ascii="Times New Roman" w:hAnsi="Times New Roman"/>
          <w:b/>
          <w:sz w:val="26"/>
        </w:rPr>
        <w:t>.  USD p/p</w:t>
      </w:r>
    </w:p>
    <w:p w:rsidR="00871F66" w:rsidRDefault="00871F66" w:rsidP="00EB4E03">
      <w:pPr>
        <w:ind w:firstLine="708"/>
        <w:jc w:val="both"/>
        <w:rPr>
          <w:rFonts w:ascii="Times New Roman" w:hAnsi="Times New Roman"/>
          <w:b/>
          <w:sz w:val="26"/>
        </w:rPr>
      </w:pPr>
    </w:p>
    <w:p w:rsidR="00A266F0" w:rsidRPr="00A266F0" w:rsidRDefault="00AF7BBF" w:rsidP="00EB4E03">
      <w:pPr>
        <w:ind w:firstLine="708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Incluye: A</w:t>
      </w:r>
      <w:r w:rsidR="00A266F0">
        <w:rPr>
          <w:rFonts w:ascii="Times New Roman" w:hAnsi="Times New Roman"/>
          <w:b/>
          <w:sz w:val="26"/>
        </w:rPr>
        <w:t>lmuerzo y refrigerio, todo el equipo a utilizar en el viaje, guías bilingües y profesionales que le aseguran  un viaje seguro y placentero.</w:t>
      </w:r>
    </w:p>
    <w:p w:rsidR="00A266F0" w:rsidRDefault="00A266F0" w:rsidP="00EB4E03">
      <w:pPr>
        <w:ind w:firstLine="708"/>
        <w:jc w:val="both"/>
        <w:rPr>
          <w:rFonts w:ascii="Times New Roman" w:hAnsi="Times New Roman"/>
          <w:sz w:val="26"/>
        </w:rPr>
      </w:pPr>
    </w:p>
    <w:p w:rsidR="00A266F0" w:rsidRDefault="00A266F0" w:rsidP="00EB4E03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 xml:space="preserve">            -</w:t>
      </w:r>
      <w:r w:rsidRPr="00627BE3">
        <w:rPr>
          <w:rFonts w:ascii="Times New Roman" w:hAnsi="Times New Roman"/>
          <w:b/>
          <w:sz w:val="26"/>
        </w:rPr>
        <w:t>R</w:t>
      </w:r>
      <w:r>
        <w:rPr>
          <w:rFonts w:ascii="Times New Roman" w:hAnsi="Times New Roman"/>
          <w:b/>
          <w:sz w:val="26"/>
        </w:rPr>
        <w:t>í</w:t>
      </w:r>
      <w:r w:rsidRPr="00627BE3">
        <w:rPr>
          <w:rFonts w:ascii="Times New Roman" w:hAnsi="Times New Roman"/>
          <w:b/>
          <w:sz w:val="26"/>
        </w:rPr>
        <w:t>o Tenorio</w:t>
      </w:r>
      <w:r>
        <w:rPr>
          <w:rFonts w:ascii="Times New Roman" w:hAnsi="Times New Roman"/>
          <w:b/>
          <w:sz w:val="26"/>
        </w:rPr>
        <w:t>,</w:t>
      </w:r>
      <w:r w:rsidRPr="00627BE3">
        <w:rPr>
          <w:rFonts w:ascii="Times New Roman" w:hAnsi="Times New Roman"/>
          <w:b/>
          <w:sz w:val="26"/>
        </w:rPr>
        <w:t xml:space="preserve"> Secci</w:t>
      </w:r>
      <w:r>
        <w:rPr>
          <w:rFonts w:ascii="Times New Roman" w:hAnsi="Times New Roman"/>
          <w:b/>
          <w:sz w:val="26"/>
        </w:rPr>
        <w:t>ó</w:t>
      </w:r>
      <w:r w:rsidRPr="00627BE3">
        <w:rPr>
          <w:rFonts w:ascii="Times New Roman" w:hAnsi="Times New Roman"/>
          <w:b/>
          <w:sz w:val="26"/>
        </w:rPr>
        <w:t>n Pozo Azul clase III y IV</w:t>
      </w:r>
      <w:r w:rsidR="009F3119">
        <w:rPr>
          <w:rFonts w:ascii="Times New Roman" w:hAnsi="Times New Roman"/>
          <w:b/>
          <w:sz w:val="26"/>
        </w:rPr>
        <w:t xml:space="preserve"> (</w:t>
      </w:r>
      <w:r w:rsidR="009F3119" w:rsidRPr="005863FD">
        <w:rPr>
          <w:rFonts w:ascii="Times New Roman" w:hAnsi="Times New Roman"/>
          <w:b/>
          <w:sz w:val="26"/>
          <w:lang w:val="es-ES"/>
        </w:rPr>
        <w:t>Rafting</w:t>
      </w:r>
      <w:r w:rsidR="009F3119">
        <w:rPr>
          <w:rFonts w:ascii="Times New Roman" w:hAnsi="Times New Roman"/>
          <w:b/>
          <w:sz w:val="26"/>
        </w:rPr>
        <w:t>)</w:t>
      </w:r>
      <w:r>
        <w:rPr>
          <w:rFonts w:ascii="Times New Roman" w:hAnsi="Times New Roman"/>
          <w:b/>
          <w:sz w:val="26"/>
        </w:rPr>
        <w:t xml:space="preserve"> </w:t>
      </w:r>
    </w:p>
    <w:p w:rsidR="00A266F0" w:rsidRPr="009D284F" w:rsidRDefault="00A266F0" w:rsidP="00EB4E03">
      <w:pPr>
        <w:jc w:val="both"/>
        <w:rPr>
          <w:rFonts w:ascii="Times New Roman" w:hAnsi="Times New Roman"/>
          <w:b/>
          <w:sz w:val="26"/>
          <w:lang w:val="es-ES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ab/>
      </w:r>
      <w:r w:rsidRPr="009D284F">
        <w:rPr>
          <w:rFonts w:ascii="Times New Roman" w:hAnsi="Times New Roman"/>
          <w:b/>
          <w:sz w:val="26"/>
          <w:lang w:val="es-ES"/>
        </w:rPr>
        <w:t>Se opera con un m</w:t>
      </w:r>
      <w:r>
        <w:rPr>
          <w:rFonts w:ascii="Times New Roman" w:hAnsi="Times New Roman"/>
          <w:b/>
          <w:sz w:val="26"/>
          <w:lang w:val="es-ES"/>
        </w:rPr>
        <w:t>ínimo de 4 personas.</w:t>
      </w:r>
    </w:p>
    <w:p w:rsidR="00A266F0" w:rsidRPr="005D5B4B" w:rsidRDefault="00A266F0" w:rsidP="00EB4E03">
      <w:pPr>
        <w:ind w:firstLine="708"/>
        <w:jc w:val="both"/>
        <w:rPr>
          <w:rFonts w:ascii="Times New Roman" w:hAnsi="Times New Roman"/>
          <w:b/>
          <w:sz w:val="26"/>
          <w:lang w:val="es-ES"/>
        </w:rPr>
      </w:pPr>
      <w:r w:rsidRPr="005D5B4B">
        <w:rPr>
          <w:rFonts w:ascii="Times New Roman" w:hAnsi="Times New Roman"/>
          <w:b/>
          <w:sz w:val="26"/>
          <w:lang w:val="es-ES"/>
        </w:rPr>
        <w:t>Tarifa</w:t>
      </w:r>
      <w:r w:rsidR="006865FE">
        <w:rPr>
          <w:rFonts w:ascii="Times New Roman" w:hAnsi="Times New Roman"/>
          <w:b/>
          <w:sz w:val="26"/>
          <w:lang w:val="es-ES"/>
        </w:rPr>
        <w:t xml:space="preserve"> rack</w:t>
      </w:r>
      <w:r w:rsidR="005D5B4B">
        <w:rPr>
          <w:rFonts w:ascii="Times New Roman" w:hAnsi="Times New Roman"/>
          <w:b/>
          <w:sz w:val="26"/>
          <w:lang w:val="es-ES"/>
        </w:rPr>
        <w:t xml:space="preserve"> </w:t>
      </w:r>
      <w:r w:rsidRPr="005D5B4B">
        <w:rPr>
          <w:rFonts w:ascii="Times New Roman" w:hAnsi="Times New Roman"/>
          <w:b/>
          <w:sz w:val="26"/>
          <w:lang w:val="es-ES"/>
        </w:rPr>
        <w:t>$</w:t>
      </w:r>
      <w:r w:rsidR="006865FE">
        <w:rPr>
          <w:rFonts w:ascii="Times New Roman" w:hAnsi="Times New Roman"/>
          <w:b/>
          <w:sz w:val="26"/>
          <w:lang w:val="es-ES"/>
        </w:rPr>
        <w:t>9</w:t>
      </w:r>
      <w:r w:rsidR="00ED338C">
        <w:rPr>
          <w:rFonts w:ascii="Times New Roman" w:hAnsi="Times New Roman"/>
          <w:b/>
          <w:sz w:val="26"/>
          <w:lang w:val="es-ES"/>
        </w:rPr>
        <w:t>5</w:t>
      </w:r>
      <w:r w:rsidRPr="005D5B4B">
        <w:rPr>
          <w:rFonts w:ascii="Times New Roman" w:hAnsi="Times New Roman"/>
          <w:b/>
          <w:sz w:val="26"/>
          <w:lang w:val="es-ES"/>
        </w:rPr>
        <w:t>.</w:t>
      </w:r>
      <w:r w:rsidR="00EB4E03" w:rsidRPr="005D5B4B">
        <w:rPr>
          <w:rFonts w:ascii="Times New Roman" w:hAnsi="Times New Roman"/>
          <w:b/>
          <w:sz w:val="26"/>
          <w:lang w:val="es-ES"/>
        </w:rPr>
        <w:t xml:space="preserve"> </w:t>
      </w:r>
      <w:r w:rsidRPr="005D5B4B">
        <w:rPr>
          <w:rFonts w:ascii="Times New Roman" w:hAnsi="Times New Roman"/>
          <w:b/>
          <w:sz w:val="26"/>
          <w:lang w:val="es-ES"/>
        </w:rPr>
        <w:t>USD p/p</w:t>
      </w:r>
    </w:p>
    <w:p w:rsidR="00A266F0" w:rsidRPr="005D5B4B" w:rsidRDefault="00A266F0" w:rsidP="00EB4E03">
      <w:pPr>
        <w:ind w:firstLine="708"/>
        <w:jc w:val="both"/>
        <w:rPr>
          <w:rFonts w:ascii="Times New Roman" w:hAnsi="Times New Roman"/>
          <w:b/>
          <w:sz w:val="26"/>
          <w:lang w:val="es-ES"/>
        </w:rPr>
      </w:pPr>
    </w:p>
    <w:p w:rsidR="00A266F0" w:rsidRDefault="00A266F0" w:rsidP="00EB4E03">
      <w:pPr>
        <w:ind w:firstLine="708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Incluye: </w:t>
      </w:r>
      <w:r w:rsidR="00AF7BBF">
        <w:rPr>
          <w:rFonts w:ascii="Times New Roman" w:hAnsi="Times New Roman"/>
          <w:b/>
          <w:sz w:val="26"/>
        </w:rPr>
        <w:t>A</w:t>
      </w:r>
      <w:r>
        <w:rPr>
          <w:rFonts w:ascii="Times New Roman" w:hAnsi="Times New Roman"/>
          <w:b/>
          <w:sz w:val="26"/>
        </w:rPr>
        <w:t>lmuerzo</w:t>
      </w:r>
      <w:r w:rsidR="009D40F0">
        <w:rPr>
          <w:rFonts w:ascii="Times New Roman" w:hAnsi="Times New Roman"/>
          <w:b/>
          <w:sz w:val="26"/>
        </w:rPr>
        <w:t>, transporte en calle de tierra (4X4)</w:t>
      </w:r>
      <w:r>
        <w:rPr>
          <w:rFonts w:ascii="Times New Roman" w:hAnsi="Times New Roman"/>
          <w:b/>
          <w:sz w:val="26"/>
        </w:rPr>
        <w:t xml:space="preserve"> y refrigerio, todo el equipo a utilizar en el viaje, guías bilingües y profesionales que le aseguran  un viaje seguro y placentero.</w:t>
      </w:r>
    </w:p>
    <w:p w:rsidR="009F3119" w:rsidRDefault="009F3119" w:rsidP="00EB4E03">
      <w:pPr>
        <w:jc w:val="both"/>
        <w:rPr>
          <w:rFonts w:ascii="Times New Roman" w:hAnsi="Times New Roman"/>
          <w:b/>
          <w:sz w:val="26"/>
        </w:rPr>
      </w:pPr>
    </w:p>
    <w:p w:rsidR="00A20988" w:rsidRPr="00A266F0" w:rsidRDefault="00A20988" w:rsidP="00EB4E03">
      <w:pPr>
        <w:ind w:firstLine="708"/>
        <w:jc w:val="both"/>
        <w:rPr>
          <w:rFonts w:ascii="Times New Roman" w:hAnsi="Times New Roman"/>
          <w:sz w:val="26"/>
        </w:rPr>
      </w:pPr>
    </w:p>
    <w:p w:rsidR="00B5092C" w:rsidRDefault="00A266F0" w:rsidP="00EB4E03">
      <w:pPr>
        <w:numPr>
          <w:ilvl w:val="0"/>
          <w:numId w:val="1"/>
        </w:numPr>
        <w:jc w:val="both"/>
        <w:rPr>
          <w:rFonts w:ascii="Times New Roman" w:hAnsi="Times New Roman"/>
          <w:b/>
          <w:sz w:val="32"/>
          <w:szCs w:val="32"/>
        </w:rPr>
      </w:pPr>
      <w:r w:rsidRPr="00586032">
        <w:rPr>
          <w:rFonts w:ascii="Times New Roman" w:hAnsi="Times New Roman"/>
          <w:b/>
          <w:sz w:val="32"/>
          <w:szCs w:val="32"/>
        </w:rPr>
        <w:t>Nota: Los precios</w:t>
      </w:r>
      <w:r w:rsidR="00DA6ACC">
        <w:rPr>
          <w:rFonts w:ascii="Times New Roman" w:hAnsi="Times New Roman"/>
          <w:b/>
          <w:sz w:val="32"/>
          <w:szCs w:val="32"/>
        </w:rPr>
        <w:t xml:space="preserve"> no incluyen transporte, únicamente se incluye</w:t>
      </w:r>
      <w:r w:rsidR="007245E2">
        <w:rPr>
          <w:rFonts w:ascii="Times New Roman" w:hAnsi="Times New Roman"/>
          <w:b/>
          <w:sz w:val="32"/>
          <w:szCs w:val="32"/>
        </w:rPr>
        <w:t xml:space="preserve"> </w:t>
      </w:r>
      <w:r w:rsidRPr="00586032">
        <w:rPr>
          <w:rFonts w:ascii="Times New Roman" w:hAnsi="Times New Roman"/>
          <w:b/>
          <w:sz w:val="32"/>
          <w:szCs w:val="32"/>
        </w:rPr>
        <w:t>transporte</w:t>
      </w:r>
      <w:r w:rsidR="007245E2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7245E2">
        <w:rPr>
          <w:rFonts w:ascii="Times New Roman" w:hAnsi="Times New Roman"/>
          <w:b/>
          <w:sz w:val="32"/>
          <w:szCs w:val="32"/>
        </w:rPr>
        <w:t xml:space="preserve">off </w:t>
      </w:r>
      <w:proofErr w:type="spellStart"/>
      <w:r w:rsidR="007245E2">
        <w:rPr>
          <w:rFonts w:ascii="Times New Roman" w:hAnsi="Times New Roman"/>
          <w:b/>
          <w:sz w:val="32"/>
          <w:szCs w:val="32"/>
        </w:rPr>
        <w:t>road</w:t>
      </w:r>
      <w:proofErr w:type="spellEnd"/>
      <w:r w:rsidR="007245E2">
        <w:rPr>
          <w:rFonts w:ascii="Times New Roman" w:hAnsi="Times New Roman"/>
          <w:b/>
          <w:sz w:val="32"/>
          <w:szCs w:val="32"/>
        </w:rPr>
        <w:t xml:space="preserve"> </w:t>
      </w:r>
      <w:r w:rsidR="00DA6ACC">
        <w:rPr>
          <w:rFonts w:ascii="Times New Roman" w:hAnsi="Times New Roman"/>
          <w:b/>
          <w:sz w:val="32"/>
          <w:szCs w:val="32"/>
        </w:rPr>
        <w:t xml:space="preserve"> en el tour de Rafting.</w:t>
      </w:r>
    </w:p>
    <w:p w:rsidR="00F20778" w:rsidRDefault="00F20778" w:rsidP="00EB4E03">
      <w:pPr>
        <w:jc w:val="both"/>
        <w:rPr>
          <w:rFonts w:ascii="Times New Roman" w:hAnsi="Times New Roman"/>
          <w:b/>
          <w:sz w:val="32"/>
          <w:szCs w:val="32"/>
        </w:rPr>
      </w:pPr>
    </w:p>
    <w:p w:rsidR="00833211" w:rsidRDefault="00833211" w:rsidP="00EB4E03">
      <w:pPr>
        <w:jc w:val="both"/>
        <w:rPr>
          <w:rFonts w:ascii="Times New Roman" w:hAnsi="Times New Roman"/>
          <w:b/>
          <w:sz w:val="32"/>
          <w:szCs w:val="32"/>
        </w:rPr>
      </w:pPr>
    </w:p>
    <w:p w:rsidR="00833211" w:rsidRDefault="00833211" w:rsidP="00EB4E03">
      <w:pPr>
        <w:jc w:val="both"/>
        <w:rPr>
          <w:rFonts w:ascii="Times New Roman" w:hAnsi="Times New Roman"/>
          <w:b/>
          <w:sz w:val="32"/>
          <w:szCs w:val="32"/>
        </w:rPr>
      </w:pPr>
    </w:p>
    <w:p w:rsidR="00833211" w:rsidRDefault="003053A0" w:rsidP="00EB4E03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Monto de comisión </w:t>
      </w:r>
      <w:r w:rsidR="00770CAE">
        <w:rPr>
          <w:rFonts w:ascii="Times New Roman" w:hAnsi="Times New Roman"/>
          <w:b/>
          <w:sz w:val="32"/>
          <w:szCs w:val="32"/>
        </w:rPr>
        <w:t>20</w:t>
      </w:r>
      <w:r>
        <w:rPr>
          <w:rFonts w:ascii="Times New Roman" w:hAnsi="Times New Roman"/>
          <w:b/>
          <w:sz w:val="32"/>
          <w:szCs w:val="32"/>
        </w:rPr>
        <w:t>%.</w:t>
      </w:r>
    </w:p>
    <w:p w:rsidR="00833211" w:rsidRDefault="00833211" w:rsidP="00EB4E03">
      <w:pPr>
        <w:jc w:val="both"/>
        <w:rPr>
          <w:rFonts w:ascii="Times New Roman" w:hAnsi="Times New Roman"/>
          <w:b/>
          <w:sz w:val="32"/>
          <w:szCs w:val="32"/>
        </w:rPr>
      </w:pPr>
    </w:p>
    <w:p w:rsidR="00833211" w:rsidRDefault="00833211" w:rsidP="00EB4E03">
      <w:pPr>
        <w:jc w:val="both"/>
        <w:rPr>
          <w:rFonts w:ascii="Times New Roman" w:hAnsi="Times New Roman"/>
          <w:b/>
          <w:sz w:val="32"/>
          <w:szCs w:val="32"/>
        </w:rPr>
      </w:pPr>
    </w:p>
    <w:p w:rsidR="00AD5934" w:rsidRDefault="00781673" w:rsidP="00EB4E03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Políticas de Cancelación:</w:t>
      </w:r>
    </w:p>
    <w:p w:rsidR="00781673" w:rsidRDefault="00781673" w:rsidP="00EB4E03">
      <w:pPr>
        <w:jc w:val="both"/>
        <w:rPr>
          <w:rFonts w:ascii="Times New Roman" w:hAnsi="Times New Roman"/>
          <w:b/>
          <w:sz w:val="32"/>
          <w:szCs w:val="32"/>
        </w:rPr>
      </w:pPr>
    </w:p>
    <w:p w:rsidR="00680094" w:rsidRDefault="00680094" w:rsidP="009E403B">
      <w:pPr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L</w:t>
      </w:r>
      <w:r w:rsidR="00781673">
        <w:rPr>
          <w:rFonts w:ascii="Times New Roman" w:hAnsi="Times New Roman"/>
          <w:sz w:val="32"/>
          <w:szCs w:val="32"/>
        </w:rPr>
        <w:t xml:space="preserve">a cancelación </w:t>
      </w:r>
      <w:r>
        <w:rPr>
          <w:rFonts w:ascii="Times New Roman" w:hAnsi="Times New Roman"/>
          <w:sz w:val="32"/>
          <w:szCs w:val="32"/>
        </w:rPr>
        <w:t xml:space="preserve">de los tours sin cargo alguno </w:t>
      </w:r>
      <w:r w:rsidR="007E2353">
        <w:rPr>
          <w:rFonts w:ascii="Times New Roman" w:hAnsi="Times New Roman"/>
          <w:sz w:val="32"/>
          <w:szCs w:val="32"/>
        </w:rPr>
        <w:t xml:space="preserve">deberá hacerse antes de las </w:t>
      </w:r>
      <w:r w:rsidR="00B653EF">
        <w:rPr>
          <w:rFonts w:ascii="Times New Roman" w:hAnsi="Times New Roman"/>
          <w:sz w:val="32"/>
          <w:szCs w:val="32"/>
        </w:rPr>
        <w:t>1</w:t>
      </w:r>
      <w:r w:rsidR="007E2353">
        <w:rPr>
          <w:rFonts w:ascii="Times New Roman" w:hAnsi="Times New Roman"/>
          <w:sz w:val="32"/>
          <w:szCs w:val="32"/>
        </w:rPr>
        <w:t>2</w:t>
      </w:r>
      <w:r w:rsidR="00781673">
        <w:rPr>
          <w:rFonts w:ascii="Times New Roman" w:hAnsi="Times New Roman"/>
          <w:sz w:val="32"/>
          <w:szCs w:val="32"/>
        </w:rPr>
        <w:t xml:space="preserve">:00 </w:t>
      </w:r>
      <w:r w:rsidR="00EB4E03">
        <w:rPr>
          <w:rFonts w:ascii="Times New Roman" w:hAnsi="Times New Roman"/>
          <w:sz w:val="32"/>
          <w:szCs w:val="32"/>
        </w:rPr>
        <w:t>p.m.</w:t>
      </w:r>
      <w:r w:rsidR="00781673">
        <w:rPr>
          <w:rFonts w:ascii="Times New Roman" w:hAnsi="Times New Roman"/>
          <w:sz w:val="32"/>
          <w:szCs w:val="32"/>
        </w:rPr>
        <w:t xml:space="preserve"> del día ant</w:t>
      </w:r>
      <w:r>
        <w:rPr>
          <w:rFonts w:ascii="Times New Roman" w:hAnsi="Times New Roman"/>
          <w:sz w:val="32"/>
          <w:szCs w:val="32"/>
        </w:rPr>
        <w:t>erior a la realización del mismo.</w:t>
      </w:r>
      <w:r w:rsidR="00B653EF" w:rsidRPr="00B653EF">
        <w:rPr>
          <w:rFonts w:ascii="Arial" w:hAnsi="Arial" w:cs="Arial"/>
        </w:rPr>
        <w:t xml:space="preserve"> </w:t>
      </w:r>
      <w:r w:rsidR="00B653EF" w:rsidRPr="003C45B8">
        <w:rPr>
          <w:rFonts w:ascii="Arial" w:hAnsi="Arial" w:cs="Arial"/>
        </w:rPr>
        <w:t>.</w:t>
      </w:r>
      <w:r w:rsidR="00B653EF">
        <w:rPr>
          <w:rFonts w:ascii="Arial" w:hAnsi="Arial" w:cs="Arial"/>
        </w:rPr>
        <w:t xml:space="preserve">  </w:t>
      </w:r>
      <w:r w:rsidR="00B653EF" w:rsidRPr="00B653EF">
        <w:rPr>
          <w:rFonts w:ascii="Times New Roman" w:hAnsi="Times New Roman"/>
          <w:sz w:val="32"/>
          <w:szCs w:val="32"/>
        </w:rPr>
        <w:t>En caso de no ser así el cargo será del 100% del valor del tour.</w:t>
      </w:r>
    </w:p>
    <w:p w:rsidR="00AD5934" w:rsidRDefault="00AD5934" w:rsidP="00F20778"/>
    <w:p w:rsidR="004D3253" w:rsidRDefault="004D3253" w:rsidP="00F20778"/>
    <w:p w:rsidR="00AD5934" w:rsidRPr="00AD5934" w:rsidRDefault="00AD5934" w:rsidP="00AD5934">
      <w:pPr>
        <w:jc w:val="center"/>
        <w:rPr>
          <w:rFonts w:ascii="Times New Roman" w:hAnsi="Times New Roman"/>
          <w:sz w:val="28"/>
          <w:szCs w:val="28"/>
        </w:rPr>
      </w:pPr>
      <w:r w:rsidRPr="00AD5934">
        <w:rPr>
          <w:rFonts w:ascii="Times New Roman" w:hAnsi="Times New Roman"/>
          <w:sz w:val="28"/>
          <w:szCs w:val="28"/>
        </w:rPr>
        <w:t>Atentamente</w:t>
      </w:r>
    </w:p>
    <w:p w:rsidR="00AD5934" w:rsidRPr="00AD5934" w:rsidRDefault="008025B1" w:rsidP="00AD5934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Dany</w:t>
      </w:r>
      <w:proofErr w:type="spellEnd"/>
      <w:r>
        <w:rPr>
          <w:rFonts w:ascii="Times New Roman" w:hAnsi="Times New Roman"/>
          <w:sz w:val="28"/>
          <w:szCs w:val="28"/>
        </w:rPr>
        <w:t xml:space="preserve"> Huber</w:t>
      </w:r>
    </w:p>
    <w:p w:rsidR="00AD5934" w:rsidRDefault="00C1073B" w:rsidP="00AD593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Gerente de  </w:t>
      </w:r>
      <w:r w:rsidR="00AD5934" w:rsidRPr="00AD5934">
        <w:rPr>
          <w:rFonts w:ascii="Times New Roman" w:hAnsi="Times New Roman"/>
          <w:sz w:val="28"/>
          <w:szCs w:val="28"/>
        </w:rPr>
        <w:t>Operaciones</w:t>
      </w:r>
    </w:p>
    <w:p w:rsidR="00D81482" w:rsidRDefault="00D81482" w:rsidP="00AD5934">
      <w:pPr>
        <w:jc w:val="center"/>
        <w:rPr>
          <w:rFonts w:ascii="Times New Roman" w:hAnsi="Times New Roman"/>
          <w:sz w:val="28"/>
          <w:szCs w:val="28"/>
        </w:rPr>
      </w:pPr>
    </w:p>
    <w:p w:rsidR="00D81482" w:rsidRDefault="00D81482" w:rsidP="00D814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Contactos:</w:t>
      </w:r>
    </w:p>
    <w:p w:rsidR="00D81482" w:rsidRDefault="00D81482" w:rsidP="00D814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Grace Kelly</w:t>
      </w:r>
    </w:p>
    <w:p w:rsidR="00D81482" w:rsidRDefault="00015CCD" w:rsidP="00D814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Gerente de Ventas.</w:t>
      </w:r>
    </w:p>
    <w:p w:rsidR="00C1073B" w:rsidRDefault="00C1073B" w:rsidP="00AD5934">
      <w:pPr>
        <w:jc w:val="center"/>
        <w:rPr>
          <w:rFonts w:ascii="Times New Roman" w:hAnsi="Times New Roman"/>
          <w:sz w:val="28"/>
          <w:szCs w:val="28"/>
        </w:rPr>
      </w:pPr>
    </w:p>
    <w:p w:rsidR="00C1073B" w:rsidRPr="00AD5934" w:rsidRDefault="00C1073B" w:rsidP="00AD5934">
      <w:pPr>
        <w:jc w:val="center"/>
        <w:rPr>
          <w:rFonts w:ascii="Times New Roman" w:hAnsi="Times New Roman"/>
          <w:sz w:val="28"/>
          <w:szCs w:val="28"/>
        </w:rPr>
      </w:pPr>
    </w:p>
    <w:sectPr w:rsidR="00C1073B" w:rsidRPr="00AD5934" w:rsidSect="003D18F6">
      <w:pgSz w:w="12242" w:h="15842" w:code="1"/>
      <w:pgMar w:top="907" w:right="1701" w:bottom="907" w:left="1701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E716D"/>
    <w:multiLevelType w:val="hybridMultilevel"/>
    <w:tmpl w:val="E244018A"/>
    <w:lvl w:ilvl="0" w:tplc="A736367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A266F0"/>
    <w:rsid w:val="00015CCD"/>
    <w:rsid w:val="00052817"/>
    <w:rsid w:val="00056779"/>
    <w:rsid w:val="000C4656"/>
    <w:rsid w:val="001229DE"/>
    <w:rsid w:val="00166E79"/>
    <w:rsid w:val="00192F12"/>
    <w:rsid w:val="001A2A9E"/>
    <w:rsid w:val="001A5C01"/>
    <w:rsid w:val="001F27EA"/>
    <w:rsid w:val="002A5460"/>
    <w:rsid w:val="002C101F"/>
    <w:rsid w:val="002D6A0B"/>
    <w:rsid w:val="00300830"/>
    <w:rsid w:val="003053A0"/>
    <w:rsid w:val="0032168F"/>
    <w:rsid w:val="00321C35"/>
    <w:rsid w:val="00347C70"/>
    <w:rsid w:val="003D18F6"/>
    <w:rsid w:val="004215F7"/>
    <w:rsid w:val="00460E89"/>
    <w:rsid w:val="00470484"/>
    <w:rsid w:val="00476315"/>
    <w:rsid w:val="004D3253"/>
    <w:rsid w:val="00564449"/>
    <w:rsid w:val="005863FD"/>
    <w:rsid w:val="005D5B4B"/>
    <w:rsid w:val="00604BDF"/>
    <w:rsid w:val="00631FC5"/>
    <w:rsid w:val="006370D5"/>
    <w:rsid w:val="006458B7"/>
    <w:rsid w:val="00680094"/>
    <w:rsid w:val="006865FE"/>
    <w:rsid w:val="006943C9"/>
    <w:rsid w:val="006949BD"/>
    <w:rsid w:val="00703031"/>
    <w:rsid w:val="007245E2"/>
    <w:rsid w:val="00770CAE"/>
    <w:rsid w:val="00773008"/>
    <w:rsid w:val="00781673"/>
    <w:rsid w:val="007C60A8"/>
    <w:rsid w:val="007E2353"/>
    <w:rsid w:val="007F5375"/>
    <w:rsid w:val="008025B1"/>
    <w:rsid w:val="0080590D"/>
    <w:rsid w:val="00811186"/>
    <w:rsid w:val="00833211"/>
    <w:rsid w:val="00871F66"/>
    <w:rsid w:val="00895A0C"/>
    <w:rsid w:val="008D2214"/>
    <w:rsid w:val="00944FA2"/>
    <w:rsid w:val="009A20B3"/>
    <w:rsid w:val="009B4E5A"/>
    <w:rsid w:val="009D40F0"/>
    <w:rsid w:val="009E403B"/>
    <w:rsid w:val="009E4B54"/>
    <w:rsid w:val="009F3119"/>
    <w:rsid w:val="009F6398"/>
    <w:rsid w:val="00A13AA4"/>
    <w:rsid w:val="00A20988"/>
    <w:rsid w:val="00A266F0"/>
    <w:rsid w:val="00A708B0"/>
    <w:rsid w:val="00A9727C"/>
    <w:rsid w:val="00AD5934"/>
    <w:rsid w:val="00AE7DF8"/>
    <w:rsid w:val="00AF56A5"/>
    <w:rsid w:val="00AF7BBF"/>
    <w:rsid w:val="00B32510"/>
    <w:rsid w:val="00B5092C"/>
    <w:rsid w:val="00B629BF"/>
    <w:rsid w:val="00B653EF"/>
    <w:rsid w:val="00BB7AF5"/>
    <w:rsid w:val="00BB7F3B"/>
    <w:rsid w:val="00BC70F9"/>
    <w:rsid w:val="00C1073B"/>
    <w:rsid w:val="00C26701"/>
    <w:rsid w:val="00C55615"/>
    <w:rsid w:val="00C85CF4"/>
    <w:rsid w:val="00C872CA"/>
    <w:rsid w:val="00D117F9"/>
    <w:rsid w:val="00D31E2B"/>
    <w:rsid w:val="00D42A18"/>
    <w:rsid w:val="00D56E08"/>
    <w:rsid w:val="00D81482"/>
    <w:rsid w:val="00DA6ACC"/>
    <w:rsid w:val="00DB18A2"/>
    <w:rsid w:val="00DD3142"/>
    <w:rsid w:val="00E00295"/>
    <w:rsid w:val="00E00B04"/>
    <w:rsid w:val="00E200CC"/>
    <w:rsid w:val="00E604F8"/>
    <w:rsid w:val="00E8600A"/>
    <w:rsid w:val="00E9045C"/>
    <w:rsid w:val="00EB4E03"/>
    <w:rsid w:val="00ED24CD"/>
    <w:rsid w:val="00ED338C"/>
    <w:rsid w:val="00ED52A9"/>
    <w:rsid w:val="00ED5451"/>
    <w:rsid w:val="00F20778"/>
    <w:rsid w:val="00F72E40"/>
    <w:rsid w:val="00FA44F8"/>
    <w:rsid w:val="00FD5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66F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9F311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DB18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nconcorobici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servas@rinconcorobic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</vt:lpstr>
    </vt:vector>
  </TitlesOfParts>
  <Company>HOGAR</Company>
  <LinksUpToDate>false</LinksUpToDate>
  <CharactersWithSpaces>1762</CharactersWithSpaces>
  <SharedDoc>false</SharedDoc>
  <HLinks>
    <vt:vector size="12" baseType="variant">
      <vt:variant>
        <vt:i4>2490426</vt:i4>
      </vt:variant>
      <vt:variant>
        <vt:i4>3</vt:i4>
      </vt:variant>
      <vt:variant>
        <vt:i4>0</vt:i4>
      </vt:variant>
      <vt:variant>
        <vt:i4>5</vt:i4>
      </vt:variant>
      <vt:variant>
        <vt:lpwstr>http://www.rinconcorobici.com/</vt:lpwstr>
      </vt:variant>
      <vt:variant>
        <vt:lpwstr/>
      </vt:variant>
      <vt:variant>
        <vt:i4>5898349</vt:i4>
      </vt:variant>
      <vt:variant>
        <vt:i4>0</vt:i4>
      </vt:variant>
      <vt:variant>
        <vt:i4>0</vt:i4>
      </vt:variant>
      <vt:variant>
        <vt:i4>5</vt:i4>
      </vt:variant>
      <vt:variant>
        <vt:lpwstr>mailto:reservas@rinconcorobici.com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RINCON</dc:creator>
  <cp:keywords/>
  <dc:description/>
  <cp:lastModifiedBy>Dany Huber</cp:lastModifiedBy>
  <cp:revision>9</cp:revision>
  <cp:lastPrinted>2011-07-31T21:26:00Z</cp:lastPrinted>
  <dcterms:created xsi:type="dcterms:W3CDTF">2011-03-03T23:00:00Z</dcterms:created>
  <dcterms:modified xsi:type="dcterms:W3CDTF">2011-08-06T15:09:00Z</dcterms:modified>
</cp:coreProperties>
</file>