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8" w:type="dxa"/>
        <w:tblLook w:val="01E0"/>
      </w:tblPr>
      <w:tblGrid>
        <w:gridCol w:w="2802"/>
        <w:gridCol w:w="7766"/>
      </w:tblGrid>
      <w:tr w:rsidR="00982F37" w:rsidRPr="00A9626B" w:rsidTr="00982F37">
        <w:trPr>
          <w:trHeight w:val="1989"/>
        </w:trPr>
        <w:tc>
          <w:tcPr>
            <w:tcW w:w="2802" w:type="dxa"/>
          </w:tcPr>
          <w:p w:rsidR="00982F37" w:rsidRPr="00A9626B" w:rsidRDefault="00982F37" w:rsidP="00263ACB">
            <w:pPr>
              <w:spacing w:line="360" w:lineRule="auto"/>
              <w:rPr>
                <w:b/>
                <w:i/>
                <w:lang w:val="es-ES_tradnl"/>
              </w:rPr>
            </w:pPr>
            <w:r>
              <w:rPr>
                <w:rFonts w:ascii="Verdana" w:hAnsi="Verdana"/>
                <w:caps/>
                <w:noProof/>
                <w:color w:val="0000FF"/>
                <w:lang w:val="es-ES_tradnl" w:eastAsia="es-ES_tradnl"/>
              </w:rPr>
              <w:drawing>
                <wp:inline distT="0" distB="0" distL="0" distR="0">
                  <wp:extent cx="1371600" cy="1343025"/>
                  <wp:effectExtent l="19050" t="0" r="0" b="0"/>
                  <wp:docPr id="1" name="Imagen 1" descr="Logo%20Trapp%202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Trapp%202b"/>
                          <pic:cNvPicPr>
                            <a:picLocks noChangeAspect="1" noChangeArrowheads="1"/>
                          </pic:cNvPicPr>
                        </pic:nvPicPr>
                        <pic:blipFill>
                          <a:blip r:embed="rId6"/>
                          <a:srcRect/>
                          <a:stretch>
                            <a:fillRect/>
                          </a:stretch>
                        </pic:blipFill>
                        <pic:spPr bwMode="auto">
                          <a:xfrm>
                            <a:off x="0" y="0"/>
                            <a:ext cx="1371600" cy="1343025"/>
                          </a:xfrm>
                          <a:prstGeom prst="rect">
                            <a:avLst/>
                          </a:prstGeom>
                          <a:noFill/>
                          <a:ln w="9525">
                            <a:noFill/>
                            <a:miter lim="800000"/>
                            <a:headEnd/>
                            <a:tailEnd/>
                          </a:ln>
                        </pic:spPr>
                      </pic:pic>
                    </a:graphicData>
                  </a:graphic>
                </wp:inline>
              </w:drawing>
            </w:r>
          </w:p>
        </w:tc>
        <w:tc>
          <w:tcPr>
            <w:tcW w:w="7766" w:type="dxa"/>
          </w:tcPr>
          <w:p w:rsidR="00982F37" w:rsidRPr="00A9626B" w:rsidRDefault="00982F37" w:rsidP="00263ACB">
            <w:pPr>
              <w:spacing w:line="360" w:lineRule="auto"/>
              <w:jc w:val="center"/>
              <w:rPr>
                <w:rFonts w:ascii="Monotype Corsiva" w:hAnsi="Monotype Corsiva"/>
                <w:b/>
                <w:i/>
                <w:sz w:val="72"/>
                <w:szCs w:val="72"/>
                <w:lang w:val="es-ES_tradnl"/>
              </w:rPr>
            </w:pPr>
            <w:r w:rsidRPr="00A9626B">
              <w:rPr>
                <w:rFonts w:ascii="Monotype Corsiva" w:hAnsi="Monotype Corsiva"/>
                <w:b/>
                <w:i/>
                <w:sz w:val="72"/>
                <w:szCs w:val="72"/>
                <w:lang w:val="es-ES_tradnl"/>
              </w:rPr>
              <w:t xml:space="preserve">Hotel </w:t>
            </w:r>
            <w:proofErr w:type="spellStart"/>
            <w:r w:rsidRPr="00A9626B">
              <w:rPr>
                <w:rFonts w:ascii="Monotype Corsiva" w:hAnsi="Monotype Corsiva"/>
                <w:b/>
                <w:i/>
                <w:sz w:val="72"/>
                <w:szCs w:val="72"/>
                <w:lang w:val="es-ES_tradnl"/>
              </w:rPr>
              <w:t>Trapp</w:t>
            </w:r>
            <w:proofErr w:type="spellEnd"/>
            <w:r w:rsidRPr="00A9626B">
              <w:rPr>
                <w:rFonts w:ascii="Monotype Corsiva" w:hAnsi="Monotype Corsiva"/>
                <w:b/>
                <w:i/>
                <w:sz w:val="72"/>
                <w:szCs w:val="72"/>
                <w:lang w:val="es-ES_tradnl"/>
              </w:rPr>
              <w:t xml:space="preserve"> </w:t>
            </w:r>
            <w:proofErr w:type="spellStart"/>
            <w:r w:rsidRPr="00A9626B">
              <w:rPr>
                <w:rFonts w:ascii="Monotype Corsiva" w:hAnsi="Monotype Corsiva"/>
                <w:b/>
                <w:i/>
                <w:sz w:val="72"/>
                <w:szCs w:val="72"/>
                <w:lang w:val="es-ES_tradnl"/>
              </w:rPr>
              <w:t>Family</w:t>
            </w:r>
            <w:proofErr w:type="spellEnd"/>
            <w:r w:rsidRPr="00A9626B">
              <w:rPr>
                <w:rFonts w:ascii="Monotype Corsiva" w:hAnsi="Monotype Corsiva"/>
                <w:b/>
                <w:i/>
                <w:sz w:val="72"/>
                <w:szCs w:val="72"/>
                <w:lang w:val="es-ES_tradnl"/>
              </w:rPr>
              <w:t xml:space="preserve"> </w:t>
            </w:r>
            <w:proofErr w:type="spellStart"/>
            <w:r w:rsidRPr="00A9626B">
              <w:rPr>
                <w:rFonts w:ascii="Monotype Corsiva" w:hAnsi="Monotype Corsiva"/>
                <w:b/>
                <w:i/>
                <w:sz w:val="72"/>
                <w:szCs w:val="72"/>
                <w:lang w:val="es-ES_tradnl"/>
              </w:rPr>
              <w:t>Lodge</w:t>
            </w:r>
            <w:proofErr w:type="spellEnd"/>
          </w:p>
          <w:p w:rsidR="00982F37" w:rsidRPr="00A9626B" w:rsidRDefault="00982F37" w:rsidP="00263ACB">
            <w:pPr>
              <w:spacing w:line="360" w:lineRule="auto"/>
              <w:jc w:val="center"/>
              <w:rPr>
                <w:rFonts w:ascii="Monotype Corsiva" w:hAnsi="Monotype Corsiva"/>
                <w:b/>
                <w:i/>
                <w:sz w:val="72"/>
                <w:szCs w:val="72"/>
                <w:lang w:val="es-ES_tradnl"/>
              </w:rPr>
            </w:pPr>
            <w:r w:rsidRPr="00A9626B">
              <w:rPr>
                <w:rFonts w:ascii="ArialMT" w:hAnsi="ArialMT" w:cs="ArialMT"/>
                <w:b/>
                <w:lang w:val="es-ES_tradnl"/>
              </w:rPr>
              <w:t xml:space="preserve">El </w:t>
            </w:r>
            <w:proofErr w:type="spellStart"/>
            <w:r w:rsidRPr="00A9626B">
              <w:rPr>
                <w:rFonts w:ascii="ArialMT" w:hAnsi="ArialMT" w:cs="ArialMT"/>
                <w:b/>
                <w:lang w:val="es-ES_tradnl"/>
              </w:rPr>
              <w:t>Lodge</w:t>
            </w:r>
            <w:proofErr w:type="spellEnd"/>
            <w:r w:rsidRPr="00A9626B">
              <w:rPr>
                <w:rFonts w:ascii="ArialMT" w:hAnsi="ArialMT" w:cs="ArialMT"/>
                <w:b/>
                <w:lang w:val="es-ES_tradnl"/>
              </w:rPr>
              <w:t xml:space="preserve"> más cercano a la Reserva de Monteverde y más.....</w:t>
            </w:r>
          </w:p>
          <w:p w:rsidR="00982F37" w:rsidRPr="00A9626B" w:rsidRDefault="00982F37" w:rsidP="00263ACB">
            <w:pPr>
              <w:autoSpaceDE w:val="0"/>
              <w:autoSpaceDN w:val="0"/>
              <w:adjustRightInd w:val="0"/>
              <w:jc w:val="center"/>
              <w:rPr>
                <w:rFonts w:ascii="ArialMT" w:hAnsi="ArialMT" w:cs="ArialMT"/>
                <w:b/>
                <w:lang w:val="es-ES_tradnl"/>
              </w:rPr>
            </w:pPr>
            <w:r w:rsidRPr="00A9626B">
              <w:rPr>
                <w:rFonts w:ascii="ArialMT" w:hAnsi="ArialMT" w:cs="ArialMT"/>
                <w:b/>
                <w:lang w:val="es-ES_tradnl"/>
              </w:rPr>
              <w:t>TEL: (506) 2431-0776. FAX: (506) 2441 2289</w:t>
            </w:r>
          </w:p>
          <w:p w:rsidR="00982F37" w:rsidRPr="00A9626B" w:rsidRDefault="00982F37" w:rsidP="00263ACB">
            <w:pPr>
              <w:autoSpaceDE w:val="0"/>
              <w:autoSpaceDN w:val="0"/>
              <w:adjustRightInd w:val="0"/>
              <w:jc w:val="center"/>
              <w:rPr>
                <w:rFonts w:ascii="ArialMT" w:hAnsi="ArialMT" w:cs="ArialMT"/>
                <w:b/>
                <w:lang w:val="es-ES_tradnl"/>
              </w:rPr>
            </w:pPr>
            <w:r w:rsidRPr="00A9626B">
              <w:rPr>
                <w:rFonts w:ascii="ArialMT" w:hAnsi="ArialMT" w:cs="ArialMT"/>
                <w:b/>
                <w:lang w:val="es-ES_tradnl"/>
              </w:rPr>
              <w:t>Email: trappfam@racsa.co.cr</w:t>
            </w:r>
          </w:p>
          <w:p w:rsidR="00982F37" w:rsidRPr="00A9626B" w:rsidRDefault="00982F37" w:rsidP="00263ACB">
            <w:pPr>
              <w:autoSpaceDE w:val="0"/>
              <w:autoSpaceDN w:val="0"/>
              <w:adjustRightInd w:val="0"/>
              <w:jc w:val="center"/>
              <w:rPr>
                <w:rFonts w:ascii="ArialMT" w:hAnsi="ArialMT" w:cs="ArialMT"/>
                <w:b/>
                <w:lang w:val="es-ES_tradnl"/>
              </w:rPr>
            </w:pPr>
            <w:r w:rsidRPr="00A9626B">
              <w:rPr>
                <w:rFonts w:ascii="ArialMT" w:hAnsi="ArialMT" w:cs="ArialMT"/>
                <w:b/>
                <w:lang w:val="es-ES_tradnl"/>
              </w:rPr>
              <w:t>Web Page: www.trappfam.com</w:t>
            </w:r>
          </w:p>
          <w:p w:rsidR="00982F37" w:rsidRPr="00A9626B" w:rsidRDefault="00982F37" w:rsidP="00263ACB">
            <w:pPr>
              <w:autoSpaceDE w:val="0"/>
              <w:autoSpaceDN w:val="0"/>
              <w:adjustRightInd w:val="0"/>
              <w:jc w:val="center"/>
              <w:rPr>
                <w:rFonts w:ascii="ArialMT" w:hAnsi="ArialMT" w:cs="ArialMT"/>
                <w:b/>
                <w:sz w:val="20"/>
                <w:szCs w:val="20"/>
                <w:lang w:val="es-ES_tradnl"/>
              </w:rPr>
            </w:pPr>
            <w:r w:rsidRPr="00A9626B">
              <w:rPr>
                <w:rFonts w:ascii="ArialMT" w:hAnsi="ArialMT" w:cs="ArialMT"/>
                <w:b/>
                <w:lang w:val="es-ES_tradnl"/>
              </w:rPr>
              <w:t>Monteverde, Puntarenas, Costa Rica</w:t>
            </w:r>
          </w:p>
          <w:p w:rsidR="00982F37" w:rsidRPr="00A9626B" w:rsidRDefault="00982F37" w:rsidP="00263ACB">
            <w:pPr>
              <w:spacing w:line="360" w:lineRule="auto"/>
              <w:jc w:val="center"/>
              <w:rPr>
                <w:b/>
                <w:i/>
                <w:sz w:val="20"/>
                <w:szCs w:val="20"/>
                <w:lang w:val="es-ES_tradnl"/>
              </w:rPr>
            </w:pPr>
          </w:p>
        </w:tc>
      </w:tr>
    </w:tbl>
    <w:p w:rsidR="00982F37" w:rsidRPr="00A9626B" w:rsidRDefault="00982F37" w:rsidP="00982F37">
      <w:pPr>
        <w:autoSpaceDE w:val="0"/>
        <w:autoSpaceDN w:val="0"/>
        <w:adjustRightInd w:val="0"/>
        <w:jc w:val="center"/>
        <w:rPr>
          <w:rFonts w:ascii="Arial-BoldMT" w:hAnsi="Arial-BoldMT" w:cs="Arial-BoldMT"/>
          <w:b/>
          <w:bCs/>
          <w:lang w:val="es-ES_tradnl"/>
        </w:rPr>
      </w:pPr>
      <w:r w:rsidRPr="00A9626B">
        <w:rPr>
          <w:rFonts w:ascii="Arial-BoldMT" w:hAnsi="Arial-BoldMT" w:cs="Arial-BoldMT"/>
          <w:b/>
          <w:bCs/>
          <w:lang w:val="es-ES_tradnl"/>
        </w:rPr>
        <w:t>TARIFAS RACK DE HOSPEDAJE</w:t>
      </w:r>
    </w:p>
    <w:p w:rsidR="00982F37" w:rsidRPr="00A9626B" w:rsidRDefault="00982F37" w:rsidP="00982F37">
      <w:pPr>
        <w:autoSpaceDE w:val="0"/>
        <w:autoSpaceDN w:val="0"/>
        <w:adjustRightInd w:val="0"/>
        <w:jc w:val="center"/>
        <w:rPr>
          <w:rFonts w:ascii="Arial-BoldMT" w:hAnsi="Arial-BoldMT" w:cs="Arial-BoldMT"/>
          <w:b/>
          <w:bCs/>
          <w:lang w:val="es-ES_tradnl"/>
        </w:rPr>
      </w:pPr>
      <w:r w:rsidRPr="00A9626B">
        <w:rPr>
          <w:rFonts w:ascii="Arial-BoldMT" w:hAnsi="Arial-BoldMT" w:cs="Arial-BoldMT"/>
          <w:b/>
          <w:bCs/>
          <w:lang w:val="es-ES_tradnl"/>
        </w:rPr>
        <w:t>TARIFAS  VALI</w:t>
      </w:r>
      <w:r w:rsidR="00D45F33">
        <w:rPr>
          <w:rFonts w:ascii="Arial-BoldMT" w:hAnsi="Arial-BoldMT" w:cs="Arial-BoldMT"/>
          <w:b/>
          <w:bCs/>
          <w:lang w:val="es-ES_tradnl"/>
        </w:rPr>
        <w:t>DAS DEL 15 DE DICIEMBRE DEL 2013</w:t>
      </w:r>
    </w:p>
    <w:p w:rsidR="00982F37" w:rsidRPr="00A9626B" w:rsidRDefault="00D45F33" w:rsidP="00982F37">
      <w:pPr>
        <w:autoSpaceDE w:val="0"/>
        <w:autoSpaceDN w:val="0"/>
        <w:adjustRightInd w:val="0"/>
        <w:jc w:val="center"/>
        <w:rPr>
          <w:rFonts w:ascii="Arial-BoldMT" w:hAnsi="Arial-BoldMT" w:cs="Arial-BoldMT"/>
          <w:b/>
          <w:bCs/>
          <w:lang w:val="es-ES_tradnl"/>
        </w:rPr>
      </w:pPr>
      <w:r>
        <w:rPr>
          <w:rFonts w:ascii="Arial-BoldMT" w:hAnsi="Arial-BoldMT" w:cs="Arial-BoldMT"/>
          <w:b/>
          <w:bCs/>
          <w:lang w:val="es-ES_tradnl"/>
        </w:rPr>
        <w:t>AL 14 DE DICIEMBRE DEL 2014</w:t>
      </w:r>
      <w:r w:rsidR="00982F37" w:rsidRPr="00A9626B">
        <w:rPr>
          <w:rFonts w:ascii="Arial-BoldMT" w:hAnsi="Arial-BoldMT" w:cs="Arial-BoldMT"/>
          <w:b/>
          <w:bCs/>
          <w:lang w:val="es-ES_tradnl"/>
        </w:rPr>
        <w:t>.</w:t>
      </w:r>
    </w:p>
    <w:p w:rsidR="00982F37" w:rsidRPr="00A9626B" w:rsidRDefault="00982F37" w:rsidP="00982F37">
      <w:pPr>
        <w:autoSpaceDE w:val="0"/>
        <w:autoSpaceDN w:val="0"/>
        <w:adjustRightInd w:val="0"/>
        <w:rPr>
          <w:rFonts w:ascii="Arial-BoldMT" w:hAnsi="Arial-BoldMT" w:cs="Arial-BoldMT"/>
          <w:b/>
          <w:bCs/>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82F37" w:rsidRPr="00A9626B" w:rsidTr="00263ACB">
        <w:tc>
          <w:tcPr>
            <w:tcW w:w="4428" w:type="dxa"/>
          </w:tcPr>
          <w:p w:rsidR="00982F37" w:rsidRPr="00A9626B" w:rsidRDefault="00982F37" w:rsidP="00263ACB">
            <w:pPr>
              <w:autoSpaceDE w:val="0"/>
              <w:autoSpaceDN w:val="0"/>
              <w:adjustRightInd w:val="0"/>
              <w:jc w:val="center"/>
              <w:rPr>
                <w:rFonts w:ascii="Arial-BoldMT" w:hAnsi="Arial-BoldMT" w:cs="Arial-BoldMT"/>
                <w:b/>
                <w:bCs/>
                <w:lang w:val="es-ES_tradnl"/>
              </w:rPr>
            </w:pPr>
            <w:r w:rsidRPr="00A9626B">
              <w:rPr>
                <w:rFonts w:ascii="Arial-BoldMT" w:hAnsi="Arial-BoldMT" w:cs="Arial-BoldMT"/>
                <w:b/>
                <w:bCs/>
                <w:lang w:val="es-ES_tradnl"/>
              </w:rPr>
              <w:t>Tipo de Habitación</w:t>
            </w:r>
          </w:p>
          <w:p w:rsidR="00982F37" w:rsidRPr="00A9626B" w:rsidRDefault="00982F37" w:rsidP="00263ACB">
            <w:pPr>
              <w:autoSpaceDE w:val="0"/>
              <w:autoSpaceDN w:val="0"/>
              <w:adjustRightInd w:val="0"/>
              <w:jc w:val="center"/>
              <w:rPr>
                <w:rFonts w:ascii="Arial-BoldMT" w:hAnsi="Arial-BoldMT" w:cs="Arial-BoldMT"/>
                <w:b/>
                <w:bCs/>
                <w:lang w:val="es-ES_tradnl"/>
              </w:rPr>
            </w:pPr>
          </w:p>
        </w:tc>
        <w:tc>
          <w:tcPr>
            <w:tcW w:w="4428" w:type="dxa"/>
          </w:tcPr>
          <w:p w:rsidR="00982F37" w:rsidRPr="00A9626B" w:rsidRDefault="00982F37" w:rsidP="00263ACB">
            <w:pPr>
              <w:autoSpaceDE w:val="0"/>
              <w:autoSpaceDN w:val="0"/>
              <w:adjustRightInd w:val="0"/>
              <w:jc w:val="center"/>
              <w:rPr>
                <w:rFonts w:ascii="Arial-BoldMT" w:hAnsi="Arial-BoldMT" w:cs="Arial-BoldMT"/>
                <w:b/>
                <w:bCs/>
                <w:lang w:val="es-ES_tradnl"/>
              </w:rPr>
            </w:pPr>
            <w:r w:rsidRPr="00A9626B">
              <w:rPr>
                <w:rFonts w:ascii="Arial-BoldMT" w:hAnsi="Arial-BoldMT" w:cs="Arial-BoldMT"/>
                <w:b/>
                <w:bCs/>
                <w:lang w:val="es-ES_tradnl"/>
              </w:rPr>
              <w:t>Sencilla o Doble</w:t>
            </w:r>
          </w:p>
        </w:tc>
      </w:tr>
      <w:tr w:rsidR="00982F37" w:rsidRPr="00A9626B" w:rsidTr="00263ACB">
        <w:tc>
          <w:tcPr>
            <w:tcW w:w="4428" w:type="dxa"/>
          </w:tcPr>
          <w:p w:rsidR="00982F37" w:rsidRPr="00A9626B" w:rsidRDefault="00982F37" w:rsidP="00263ACB">
            <w:pPr>
              <w:autoSpaceDE w:val="0"/>
              <w:autoSpaceDN w:val="0"/>
              <w:adjustRightInd w:val="0"/>
              <w:jc w:val="center"/>
              <w:rPr>
                <w:rFonts w:ascii="Arial-BoldMT" w:hAnsi="Arial-BoldMT" w:cs="Arial-BoldMT"/>
                <w:b/>
                <w:bCs/>
                <w:lang w:val="es-ES_tradnl"/>
              </w:rPr>
            </w:pPr>
            <w:r w:rsidRPr="00A9626B">
              <w:rPr>
                <w:rFonts w:ascii="ArialMT" w:hAnsi="ArialMT" w:cs="ArialMT"/>
                <w:lang w:val="es-ES_tradnl"/>
              </w:rPr>
              <w:t>Superior (ROH)</w:t>
            </w:r>
          </w:p>
        </w:tc>
        <w:tc>
          <w:tcPr>
            <w:tcW w:w="4428" w:type="dxa"/>
          </w:tcPr>
          <w:p w:rsidR="00982F37" w:rsidRPr="00A9626B" w:rsidRDefault="0044301F" w:rsidP="00263ACB">
            <w:pPr>
              <w:autoSpaceDE w:val="0"/>
              <w:autoSpaceDN w:val="0"/>
              <w:adjustRightInd w:val="0"/>
              <w:jc w:val="center"/>
              <w:rPr>
                <w:rFonts w:ascii="ArialMT" w:hAnsi="ArialMT" w:cs="ArialMT"/>
                <w:lang w:val="es-ES_tradnl"/>
              </w:rPr>
            </w:pPr>
            <w:r>
              <w:rPr>
                <w:rFonts w:ascii="ArialMT" w:hAnsi="ArialMT" w:cs="ArialMT"/>
                <w:lang w:val="es-ES_tradnl"/>
              </w:rPr>
              <w:t>us</w:t>
            </w:r>
            <w:r w:rsidR="00D45F33">
              <w:rPr>
                <w:rFonts w:ascii="ArialMT" w:hAnsi="ArialMT" w:cs="ArialMT"/>
                <w:lang w:val="es-ES_tradnl"/>
              </w:rPr>
              <w:t>$11</w:t>
            </w:r>
            <w:r w:rsidR="00982F37" w:rsidRPr="00A9626B">
              <w:rPr>
                <w:rFonts w:ascii="ArialMT" w:hAnsi="ArialMT" w:cs="ArialMT"/>
                <w:lang w:val="es-ES_tradnl"/>
              </w:rPr>
              <w:t xml:space="preserve">0.00 </w:t>
            </w:r>
          </w:p>
          <w:p w:rsidR="00982F37" w:rsidRPr="00A9626B" w:rsidRDefault="00982F37" w:rsidP="00263ACB">
            <w:pPr>
              <w:autoSpaceDE w:val="0"/>
              <w:autoSpaceDN w:val="0"/>
              <w:adjustRightInd w:val="0"/>
              <w:jc w:val="center"/>
              <w:rPr>
                <w:rFonts w:ascii="Arial-BoldMT" w:hAnsi="Arial-BoldMT" w:cs="Arial-BoldMT"/>
                <w:b/>
                <w:bCs/>
                <w:lang w:val="es-ES_tradnl"/>
              </w:rPr>
            </w:pPr>
          </w:p>
        </w:tc>
      </w:tr>
      <w:tr w:rsidR="00982F37" w:rsidRPr="00A9626B" w:rsidTr="00263ACB">
        <w:tc>
          <w:tcPr>
            <w:tcW w:w="4428" w:type="dxa"/>
          </w:tcPr>
          <w:p w:rsidR="00982F37" w:rsidRPr="00A9626B" w:rsidRDefault="00982F37" w:rsidP="00263ACB">
            <w:pPr>
              <w:autoSpaceDE w:val="0"/>
              <w:autoSpaceDN w:val="0"/>
              <w:adjustRightInd w:val="0"/>
              <w:jc w:val="center"/>
              <w:rPr>
                <w:rFonts w:ascii="Arial-BoldMT" w:hAnsi="Arial-BoldMT" w:cs="Arial-BoldMT"/>
                <w:b/>
                <w:bCs/>
                <w:lang w:val="es-ES_tradnl"/>
              </w:rPr>
            </w:pPr>
            <w:r w:rsidRPr="00A9626B">
              <w:rPr>
                <w:rFonts w:ascii="ArialMT" w:hAnsi="ArialMT" w:cs="ArialMT"/>
                <w:lang w:val="es-ES_tradnl"/>
              </w:rPr>
              <w:t>Mountain Suites*</w:t>
            </w:r>
          </w:p>
        </w:tc>
        <w:tc>
          <w:tcPr>
            <w:tcW w:w="4428" w:type="dxa"/>
          </w:tcPr>
          <w:p w:rsidR="00982F37" w:rsidRPr="00A9626B" w:rsidRDefault="0044301F" w:rsidP="00263ACB">
            <w:pPr>
              <w:autoSpaceDE w:val="0"/>
              <w:autoSpaceDN w:val="0"/>
              <w:adjustRightInd w:val="0"/>
              <w:jc w:val="center"/>
              <w:rPr>
                <w:rFonts w:ascii="ArialMT" w:hAnsi="ArialMT" w:cs="ArialMT"/>
                <w:lang w:val="es-ES_tradnl"/>
              </w:rPr>
            </w:pPr>
            <w:r>
              <w:rPr>
                <w:rFonts w:ascii="ArialMT" w:hAnsi="ArialMT" w:cs="ArialMT"/>
                <w:lang w:val="es-ES_tradnl"/>
              </w:rPr>
              <w:t>us</w:t>
            </w:r>
            <w:r w:rsidR="00D45F33">
              <w:rPr>
                <w:rFonts w:ascii="ArialMT" w:hAnsi="ArialMT" w:cs="ArialMT"/>
                <w:lang w:val="es-ES_tradnl"/>
              </w:rPr>
              <w:t>$12</w:t>
            </w:r>
            <w:r w:rsidR="00982F37" w:rsidRPr="00A9626B">
              <w:rPr>
                <w:rFonts w:ascii="ArialMT" w:hAnsi="ArialMT" w:cs="ArialMT"/>
                <w:lang w:val="es-ES_tradnl"/>
              </w:rPr>
              <w:t>5.00</w:t>
            </w:r>
          </w:p>
          <w:p w:rsidR="00982F37" w:rsidRPr="00A9626B" w:rsidRDefault="00982F37" w:rsidP="00263ACB">
            <w:pPr>
              <w:autoSpaceDE w:val="0"/>
              <w:autoSpaceDN w:val="0"/>
              <w:adjustRightInd w:val="0"/>
              <w:jc w:val="center"/>
              <w:rPr>
                <w:rFonts w:ascii="Arial-BoldMT" w:hAnsi="Arial-BoldMT" w:cs="Arial-BoldMT"/>
                <w:b/>
                <w:bCs/>
                <w:lang w:val="es-ES_tradnl"/>
              </w:rPr>
            </w:pPr>
          </w:p>
        </w:tc>
      </w:tr>
      <w:tr w:rsidR="00982F37" w:rsidRPr="00A9626B" w:rsidTr="00263ACB">
        <w:trPr>
          <w:trHeight w:val="286"/>
        </w:trPr>
        <w:tc>
          <w:tcPr>
            <w:tcW w:w="4428" w:type="dxa"/>
          </w:tcPr>
          <w:p w:rsidR="00982F37" w:rsidRPr="00A9626B" w:rsidRDefault="00982F37" w:rsidP="00263ACB">
            <w:pPr>
              <w:autoSpaceDE w:val="0"/>
              <w:autoSpaceDN w:val="0"/>
              <w:adjustRightInd w:val="0"/>
              <w:jc w:val="center"/>
              <w:rPr>
                <w:rFonts w:ascii="Arial-BoldMT" w:hAnsi="Arial-BoldMT" w:cs="Arial-BoldMT"/>
                <w:b/>
                <w:bCs/>
                <w:lang w:val="es-ES_tradnl"/>
              </w:rPr>
            </w:pPr>
            <w:r w:rsidRPr="00A9626B">
              <w:rPr>
                <w:rFonts w:ascii="ArialMT" w:hAnsi="ArialMT" w:cs="ArialMT"/>
                <w:lang w:val="es-ES_tradnl"/>
              </w:rPr>
              <w:t>Persona Adicional</w:t>
            </w:r>
          </w:p>
        </w:tc>
        <w:tc>
          <w:tcPr>
            <w:tcW w:w="4428" w:type="dxa"/>
          </w:tcPr>
          <w:p w:rsidR="00982F37" w:rsidRPr="00A9626B" w:rsidRDefault="0044301F" w:rsidP="00263ACB">
            <w:pPr>
              <w:autoSpaceDE w:val="0"/>
              <w:autoSpaceDN w:val="0"/>
              <w:adjustRightInd w:val="0"/>
              <w:jc w:val="center"/>
              <w:rPr>
                <w:rFonts w:ascii="ArialMT" w:hAnsi="ArialMT" w:cs="ArialMT"/>
                <w:lang w:val="es-ES_tradnl"/>
              </w:rPr>
            </w:pPr>
            <w:r>
              <w:rPr>
                <w:rFonts w:ascii="ArialMT" w:hAnsi="ArialMT" w:cs="ArialMT"/>
                <w:lang w:val="es-ES_tradnl"/>
              </w:rPr>
              <w:t>us</w:t>
            </w:r>
            <w:r w:rsidR="00F96D3A">
              <w:rPr>
                <w:rFonts w:ascii="ArialMT" w:hAnsi="ArialMT" w:cs="ArialMT"/>
                <w:lang w:val="es-ES_tradnl"/>
              </w:rPr>
              <w:t>$</w:t>
            </w:r>
            <w:r w:rsidR="00D45F33">
              <w:rPr>
                <w:rFonts w:ascii="ArialMT" w:hAnsi="ArialMT" w:cs="ArialMT"/>
                <w:lang w:val="es-ES_tradnl"/>
              </w:rPr>
              <w:t>20</w:t>
            </w:r>
            <w:r w:rsidR="00982F37" w:rsidRPr="00A9626B">
              <w:rPr>
                <w:rFonts w:ascii="ArialMT" w:hAnsi="ArialMT" w:cs="ArialMT"/>
                <w:lang w:val="es-ES_tradnl"/>
              </w:rPr>
              <w:t xml:space="preserve">.00 (neto)+ </w:t>
            </w:r>
            <w:proofErr w:type="spellStart"/>
            <w:r w:rsidR="00982F37" w:rsidRPr="00A9626B">
              <w:rPr>
                <w:rFonts w:ascii="ArialMT" w:hAnsi="ArialMT" w:cs="ArialMT"/>
                <w:lang w:val="es-ES_tradnl"/>
              </w:rPr>
              <w:t>tax</w:t>
            </w:r>
            <w:proofErr w:type="spellEnd"/>
          </w:p>
          <w:p w:rsidR="00982F37" w:rsidRPr="00A9626B" w:rsidRDefault="00982F37" w:rsidP="00263ACB">
            <w:pPr>
              <w:autoSpaceDE w:val="0"/>
              <w:autoSpaceDN w:val="0"/>
              <w:adjustRightInd w:val="0"/>
              <w:jc w:val="center"/>
              <w:rPr>
                <w:rFonts w:ascii="Arial-BoldMT" w:hAnsi="Arial-BoldMT" w:cs="Arial-BoldMT"/>
                <w:b/>
                <w:bCs/>
                <w:lang w:val="es-ES_tradnl"/>
              </w:rPr>
            </w:pPr>
          </w:p>
        </w:tc>
      </w:tr>
    </w:tbl>
    <w:p w:rsidR="00982F37" w:rsidRPr="00A9626B" w:rsidRDefault="00982F37" w:rsidP="00982F37">
      <w:pPr>
        <w:autoSpaceDE w:val="0"/>
        <w:autoSpaceDN w:val="0"/>
        <w:adjustRightInd w:val="0"/>
        <w:rPr>
          <w:rFonts w:ascii="Arial-BoldMT" w:hAnsi="Arial-BoldMT" w:cs="Arial-BoldMT"/>
          <w:b/>
          <w:bCs/>
          <w:lang w:val="es-ES_tradnl"/>
        </w:rPr>
      </w:pPr>
    </w:p>
    <w:p w:rsidR="00982F37" w:rsidRDefault="00982F37" w:rsidP="00982F37">
      <w:pPr>
        <w:autoSpaceDE w:val="0"/>
        <w:autoSpaceDN w:val="0"/>
        <w:adjustRightInd w:val="0"/>
        <w:jc w:val="both"/>
        <w:rPr>
          <w:rFonts w:ascii="ArialMT" w:hAnsi="ArialMT" w:cs="ArialMT"/>
          <w:lang w:val="es-ES_tradnl"/>
        </w:rPr>
      </w:pPr>
      <w:r w:rsidRPr="00A9626B">
        <w:rPr>
          <w:rFonts w:ascii="ArialMT" w:hAnsi="ArialMT" w:cs="ArialMT"/>
          <w:lang w:val="es-ES_tradnl"/>
        </w:rPr>
        <w:t xml:space="preserve">Tarifas sin impuestos, </w:t>
      </w:r>
      <w:r w:rsidRPr="00F96D3A">
        <w:rPr>
          <w:rFonts w:ascii="ArialMT" w:hAnsi="ArialMT" w:cs="ArialMT"/>
          <w:color w:val="0070C0"/>
          <w:lang w:val="es-ES_tradnl"/>
        </w:rPr>
        <w:t>favor de agregar 13% impuestos de ley.</w:t>
      </w:r>
    </w:p>
    <w:p w:rsidR="00D45F33" w:rsidRPr="00A9626B" w:rsidRDefault="00D45F33" w:rsidP="00982F37">
      <w:pPr>
        <w:autoSpaceDE w:val="0"/>
        <w:autoSpaceDN w:val="0"/>
        <w:adjustRightInd w:val="0"/>
        <w:jc w:val="both"/>
        <w:rPr>
          <w:rFonts w:ascii="ArialMT" w:hAnsi="ArialMT" w:cs="ArialMT"/>
          <w:lang w:val="es-ES_tradnl"/>
        </w:rPr>
      </w:pPr>
    </w:p>
    <w:p w:rsidR="00D45F33" w:rsidRDefault="00982F37" w:rsidP="00982F37">
      <w:pPr>
        <w:autoSpaceDE w:val="0"/>
        <w:autoSpaceDN w:val="0"/>
        <w:adjustRightInd w:val="0"/>
        <w:jc w:val="both"/>
        <w:rPr>
          <w:rFonts w:ascii="ArialMT" w:hAnsi="ArialMT" w:cs="ArialMT"/>
          <w:lang w:val="es-ES_tradnl"/>
        </w:rPr>
      </w:pPr>
      <w:r w:rsidRPr="00A9626B">
        <w:rPr>
          <w:rFonts w:ascii="ArialMT" w:hAnsi="ArialMT" w:cs="ArialMT"/>
          <w:lang w:val="es-ES_tradnl"/>
        </w:rPr>
        <w:t xml:space="preserve">Niños de 0 a </w:t>
      </w:r>
      <w:r w:rsidR="00D45F33">
        <w:rPr>
          <w:rFonts w:ascii="ArialMT" w:hAnsi="ArialMT" w:cs="ArialMT"/>
          <w:lang w:val="es-ES_tradnl"/>
        </w:rPr>
        <w:t>5</w:t>
      </w:r>
      <w:r w:rsidRPr="00A9626B">
        <w:rPr>
          <w:rFonts w:ascii="ArialMT" w:hAnsi="ArialMT" w:cs="ArialMT"/>
          <w:lang w:val="es-ES_tradnl"/>
        </w:rPr>
        <w:t xml:space="preserve"> años CPL,  </w:t>
      </w:r>
    </w:p>
    <w:p w:rsidR="00D45F33" w:rsidRDefault="00D45F33" w:rsidP="00982F37">
      <w:pPr>
        <w:autoSpaceDE w:val="0"/>
        <w:autoSpaceDN w:val="0"/>
        <w:adjustRightInd w:val="0"/>
        <w:jc w:val="both"/>
        <w:rPr>
          <w:rFonts w:ascii="ArialMT" w:hAnsi="ArialMT" w:cs="ArialMT"/>
          <w:lang w:val="es-ES_tradnl"/>
        </w:rPr>
      </w:pPr>
      <w:proofErr w:type="gramStart"/>
      <w:r>
        <w:rPr>
          <w:rFonts w:ascii="ArialMT" w:hAnsi="ArialMT" w:cs="ArialMT"/>
          <w:lang w:val="es-ES_tradnl"/>
        </w:rPr>
        <w:t>entre</w:t>
      </w:r>
      <w:proofErr w:type="gramEnd"/>
      <w:r>
        <w:rPr>
          <w:rFonts w:ascii="ArialMT" w:hAnsi="ArialMT" w:cs="ArialMT"/>
          <w:lang w:val="es-ES_tradnl"/>
        </w:rPr>
        <w:t xml:space="preserve"> 6 y 11 años pagan </w:t>
      </w:r>
      <w:r w:rsidR="0044301F">
        <w:rPr>
          <w:rFonts w:ascii="ArialMT" w:hAnsi="ArialMT" w:cs="ArialMT"/>
          <w:lang w:val="es-ES_tradnl"/>
        </w:rPr>
        <w:t xml:space="preserve"> us</w:t>
      </w:r>
      <w:r>
        <w:rPr>
          <w:rFonts w:ascii="ArialMT" w:hAnsi="ArialMT" w:cs="ArialMT"/>
          <w:lang w:val="es-ES_tradnl"/>
        </w:rPr>
        <w:t>$15</w:t>
      </w:r>
      <w:r w:rsidR="00982F37" w:rsidRPr="00A9626B">
        <w:rPr>
          <w:rFonts w:ascii="ArialMT" w:hAnsi="ArialMT" w:cs="ArialMT"/>
          <w:lang w:val="es-ES_tradnl"/>
        </w:rPr>
        <w:t xml:space="preserve">.00 netos más impuestos, </w:t>
      </w:r>
    </w:p>
    <w:p w:rsidR="00982F37" w:rsidRDefault="00982F37" w:rsidP="00982F37">
      <w:pPr>
        <w:autoSpaceDE w:val="0"/>
        <w:autoSpaceDN w:val="0"/>
        <w:adjustRightInd w:val="0"/>
        <w:jc w:val="both"/>
        <w:rPr>
          <w:rFonts w:ascii="ArialMT" w:hAnsi="ArialMT" w:cs="ArialMT"/>
          <w:lang w:val="es-ES_tradnl"/>
        </w:rPr>
      </w:pPr>
      <w:proofErr w:type="gramStart"/>
      <w:r w:rsidRPr="00A9626B">
        <w:rPr>
          <w:rFonts w:ascii="ArialMT" w:hAnsi="ArialMT" w:cs="ArialMT"/>
          <w:lang w:val="es-ES_tradnl"/>
        </w:rPr>
        <w:t>a</w:t>
      </w:r>
      <w:proofErr w:type="gramEnd"/>
      <w:r w:rsidRPr="00A9626B">
        <w:rPr>
          <w:rFonts w:ascii="ArialMT" w:hAnsi="ArialMT" w:cs="ArialMT"/>
          <w:lang w:val="es-ES_tradnl"/>
        </w:rPr>
        <w:t xml:space="preserve"> partir de 12 años pagan como persona adicional</w:t>
      </w:r>
      <w:r>
        <w:rPr>
          <w:rFonts w:ascii="ArialMT" w:hAnsi="ArialMT" w:cs="ArialMT"/>
          <w:lang w:val="es-ES_tradnl"/>
        </w:rPr>
        <w:t xml:space="preserve"> más impuestos</w:t>
      </w:r>
      <w:r w:rsidRPr="00A9626B">
        <w:rPr>
          <w:rFonts w:ascii="ArialMT" w:hAnsi="ArialMT" w:cs="ArialMT"/>
          <w:lang w:val="es-ES_tradnl"/>
        </w:rPr>
        <w:t>, máximo dos niños por habitación acompañados por un adulto.</w:t>
      </w:r>
    </w:p>
    <w:p w:rsidR="00D45F33" w:rsidRPr="00A9626B" w:rsidRDefault="00D45F33" w:rsidP="00982F37">
      <w:pPr>
        <w:autoSpaceDE w:val="0"/>
        <w:autoSpaceDN w:val="0"/>
        <w:adjustRightInd w:val="0"/>
        <w:jc w:val="both"/>
        <w:rPr>
          <w:rFonts w:ascii="ArialMT" w:hAnsi="ArialMT" w:cs="ArialMT"/>
          <w:lang w:val="es-ES_tradnl"/>
        </w:rPr>
      </w:pPr>
    </w:p>
    <w:p w:rsidR="00982F37" w:rsidRPr="00A9626B" w:rsidRDefault="00982F37" w:rsidP="00982F37">
      <w:pPr>
        <w:autoSpaceDE w:val="0"/>
        <w:autoSpaceDN w:val="0"/>
        <w:adjustRightInd w:val="0"/>
        <w:rPr>
          <w:rFonts w:ascii="ArialMT" w:hAnsi="ArialMT" w:cs="ArialMT"/>
          <w:lang w:val="es-ES_tradnl"/>
        </w:rPr>
      </w:pPr>
      <w:r w:rsidRPr="00A9626B">
        <w:rPr>
          <w:rFonts w:ascii="ArialMT" w:hAnsi="ArialMT" w:cs="ArialMT"/>
          <w:lang w:val="es-ES_tradnl"/>
        </w:rPr>
        <w:t>CON DESAYUNO TIPICO INCLUIDO.</w:t>
      </w:r>
    </w:p>
    <w:p w:rsidR="00982F37" w:rsidRPr="00A9626B" w:rsidRDefault="00982F37" w:rsidP="00982F37">
      <w:pPr>
        <w:autoSpaceDE w:val="0"/>
        <w:autoSpaceDN w:val="0"/>
        <w:adjustRightInd w:val="0"/>
        <w:rPr>
          <w:rFonts w:ascii="ArialMT" w:hAnsi="ArialMT" w:cs="ArialMT"/>
          <w:lang w:val="es-ES_tradnl"/>
        </w:rPr>
      </w:pPr>
    </w:p>
    <w:p w:rsidR="00982F37" w:rsidRPr="00A9626B" w:rsidRDefault="00982F37" w:rsidP="00982F37">
      <w:pPr>
        <w:autoSpaceDE w:val="0"/>
        <w:autoSpaceDN w:val="0"/>
        <w:adjustRightInd w:val="0"/>
        <w:rPr>
          <w:rFonts w:ascii="Arial-BoldMT" w:hAnsi="Arial-BoldMT" w:cs="Arial-BoldMT"/>
          <w:b/>
          <w:bCs/>
          <w:lang w:val="es-ES_tradnl"/>
        </w:rPr>
      </w:pPr>
      <w:r w:rsidRPr="00A9626B">
        <w:rPr>
          <w:rFonts w:ascii="Arial-BoldMT" w:hAnsi="Arial-BoldMT" w:cs="Arial-BoldMT"/>
          <w:b/>
          <w:bCs/>
          <w:lang w:val="es-ES_tradnl"/>
        </w:rPr>
        <w:t>TARIFAS DE ALIMENTACION: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82F37" w:rsidRPr="00A9626B" w:rsidTr="00263ACB">
        <w:tc>
          <w:tcPr>
            <w:tcW w:w="4428" w:type="dxa"/>
          </w:tcPr>
          <w:p w:rsidR="00982F37" w:rsidRPr="00A9626B" w:rsidRDefault="00982F37" w:rsidP="00263ACB">
            <w:pPr>
              <w:autoSpaceDE w:val="0"/>
              <w:autoSpaceDN w:val="0"/>
              <w:adjustRightInd w:val="0"/>
              <w:jc w:val="center"/>
              <w:rPr>
                <w:rFonts w:ascii="Arial-BoldMT" w:hAnsi="Arial-BoldMT" w:cs="Arial-BoldMT"/>
                <w:b/>
                <w:bCs/>
                <w:lang w:val="es-ES_tradnl"/>
              </w:rPr>
            </w:pPr>
            <w:r w:rsidRPr="00A9626B">
              <w:rPr>
                <w:rFonts w:ascii="Arial-BoldMT" w:hAnsi="Arial-BoldMT" w:cs="Arial-BoldMT"/>
                <w:b/>
                <w:bCs/>
                <w:lang w:val="es-ES_tradnl"/>
              </w:rPr>
              <w:t>Tiempo</w:t>
            </w:r>
          </w:p>
          <w:p w:rsidR="00982F37" w:rsidRPr="00A9626B" w:rsidRDefault="00982F37" w:rsidP="00263ACB">
            <w:pPr>
              <w:autoSpaceDE w:val="0"/>
              <w:autoSpaceDN w:val="0"/>
              <w:adjustRightInd w:val="0"/>
              <w:jc w:val="center"/>
              <w:rPr>
                <w:rFonts w:ascii="Arial-BoldMT" w:hAnsi="Arial-BoldMT" w:cs="Arial-BoldMT"/>
                <w:b/>
                <w:bCs/>
                <w:lang w:val="es-ES_tradnl"/>
              </w:rPr>
            </w:pPr>
          </w:p>
        </w:tc>
        <w:tc>
          <w:tcPr>
            <w:tcW w:w="4428" w:type="dxa"/>
          </w:tcPr>
          <w:p w:rsidR="00982F37" w:rsidRPr="00A9626B" w:rsidRDefault="00982F37" w:rsidP="00263ACB">
            <w:pPr>
              <w:autoSpaceDE w:val="0"/>
              <w:autoSpaceDN w:val="0"/>
              <w:adjustRightInd w:val="0"/>
              <w:jc w:val="center"/>
              <w:rPr>
                <w:rFonts w:ascii="Arial-BoldMT" w:hAnsi="Arial-BoldMT" w:cs="Arial-BoldMT"/>
                <w:b/>
                <w:bCs/>
                <w:lang w:val="es-ES_tradnl"/>
              </w:rPr>
            </w:pPr>
            <w:r w:rsidRPr="00A9626B">
              <w:rPr>
                <w:rFonts w:ascii="Arial-BoldMT" w:hAnsi="Arial-BoldMT" w:cs="Arial-BoldMT"/>
                <w:b/>
                <w:bCs/>
                <w:lang w:val="es-ES_tradnl"/>
              </w:rPr>
              <w:t>Precio en U.S.</w:t>
            </w:r>
          </w:p>
          <w:p w:rsidR="00982F37" w:rsidRPr="00A9626B" w:rsidRDefault="00982F37" w:rsidP="00263ACB">
            <w:pPr>
              <w:autoSpaceDE w:val="0"/>
              <w:autoSpaceDN w:val="0"/>
              <w:adjustRightInd w:val="0"/>
              <w:jc w:val="center"/>
              <w:rPr>
                <w:rFonts w:ascii="Arial-BoldMT" w:hAnsi="Arial-BoldMT" w:cs="Arial-BoldMT"/>
                <w:b/>
                <w:bCs/>
                <w:lang w:val="es-ES_tradnl"/>
              </w:rPr>
            </w:pPr>
          </w:p>
        </w:tc>
      </w:tr>
      <w:tr w:rsidR="00982F37" w:rsidRPr="00A9626B" w:rsidTr="00263ACB">
        <w:tc>
          <w:tcPr>
            <w:tcW w:w="4428" w:type="dxa"/>
          </w:tcPr>
          <w:p w:rsidR="00982F37" w:rsidRPr="00A9626B" w:rsidRDefault="00982F37" w:rsidP="00263ACB">
            <w:pPr>
              <w:autoSpaceDE w:val="0"/>
              <w:autoSpaceDN w:val="0"/>
              <w:adjustRightInd w:val="0"/>
              <w:jc w:val="center"/>
              <w:rPr>
                <w:rFonts w:ascii="Arial-BoldMT" w:hAnsi="Arial-BoldMT" w:cs="Arial-BoldMT"/>
                <w:b/>
                <w:bCs/>
                <w:lang w:val="es-ES_tradnl"/>
              </w:rPr>
            </w:pPr>
          </w:p>
        </w:tc>
        <w:tc>
          <w:tcPr>
            <w:tcW w:w="4428" w:type="dxa"/>
          </w:tcPr>
          <w:p w:rsidR="00982F37" w:rsidRPr="00A9626B" w:rsidRDefault="00982F37" w:rsidP="00263ACB">
            <w:pPr>
              <w:autoSpaceDE w:val="0"/>
              <w:autoSpaceDN w:val="0"/>
              <w:adjustRightInd w:val="0"/>
              <w:jc w:val="center"/>
              <w:rPr>
                <w:rFonts w:ascii="ArialMT" w:hAnsi="ArialMT" w:cs="ArialMT"/>
                <w:lang w:val="es-ES_tradnl"/>
              </w:rPr>
            </w:pPr>
          </w:p>
          <w:p w:rsidR="00982F37" w:rsidRPr="00A9626B" w:rsidRDefault="00982F37" w:rsidP="00263ACB">
            <w:pPr>
              <w:autoSpaceDE w:val="0"/>
              <w:autoSpaceDN w:val="0"/>
              <w:adjustRightInd w:val="0"/>
              <w:jc w:val="center"/>
              <w:rPr>
                <w:rFonts w:ascii="Arial-BoldMT" w:hAnsi="Arial-BoldMT" w:cs="Arial-BoldMT"/>
                <w:b/>
                <w:bCs/>
                <w:lang w:val="es-ES_tradnl"/>
              </w:rPr>
            </w:pPr>
          </w:p>
        </w:tc>
      </w:tr>
      <w:tr w:rsidR="00982F37" w:rsidRPr="00A9626B" w:rsidTr="00263ACB">
        <w:tc>
          <w:tcPr>
            <w:tcW w:w="4428" w:type="dxa"/>
          </w:tcPr>
          <w:p w:rsidR="00982F37" w:rsidRPr="00A9626B" w:rsidRDefault="00982F37" w:rsidP="00263ACB">
            <w:pPr>
              <w:autoSpaceDE w:val="0"/>
              <w:autoSpaceDN w:val="0"/>
              <w:adjustRightInd w:val="0"/>
              <w:jc w:val="center"/>
              <w:rPr>
                <w:rFonts w:ascii="Arial-BoldMT" w:hAnsi="Arial-BoldMT" w:cs="Arial-BoldMT"/>
                <w:b/>
                <w:bCs/>
                <w:lang w:val="es-ES_tradnl"/>
              </w:rPr>
            </w:pPr>
            <w:r w:rsidRPr="00A9626B">
              <w:rPr>
                <w:rFonts w:ascii="ArialMT" w:hAnsi="ArialMT" w:cs="ArialMT"/>
                <w:lang w:val="es-ES_tradnl"/>
              </w:rPr>
              <w:t>Almuerzo</w:t>
            </w:r>
          </w:p>
        </w:tc>
        <w:tc>
          <w:tcPr>
            <w:tcW w:w="4428" w:type="dxa"/>
          </w:tcPr>
          <w:p w:rsidR="00982F37" w:rsidRPr="00A9626B" w:rsidRDefault="0044301F" w:rsidP="00263ACB">
            <w:pPr>
              <w:autoSpaceDE w:val="0"/>
              <w:autoSpaceDN w:val="0"/>
              <w:adjustRightInd w:val="0"/>
              <w:jc w:val="center"/>
              <w:rPr>
                <w:rFonts w:ascii="ArialMT" w:hAnsi="ArialMT" w:cs="ArialMT"/>
                <w:lang w:val="es-ES_tradnl"/>
              </w:rPr>
            </w:pPr>
            <w:r>
              <w:rPr>
                <w:rFonts w:ascii="ArialMT" w:hAnsi="ArialMT" w:cs="ArialMT"/>
                <w:lang w:val="es-ES_tradnl"/>
              </w:rPr>
              <w:t>us</w:t>
            </w:r>
            <w:r w:rsidR="00982F37" w:rsidRPr="00A9626B">
              <w:rPr>
                <w:rFonts w:ascii="ArialMT" w:hAnsi="ArialMT" w:cs="ArialMT"/>
                <w:lang w:val="es-ES_tradnl"/>
              </w:rPr>
              <w:t xml:space="preserve">$22.00 </w:t>
            </w:r>
          </w:p>
          <w:p w:rsidR="00982F37" w:rsidRPr="00A9626B" w:rsidRDefault="00982F37" w:rsidP="00263ACB">
            <w:pPr>
              <w:autoSpaceDE w:val="0"/>
              <w:autoSpaceDN w:val="0"/>
              <w:adjustRightInd w:val="0"/>
              <w:jc w:val="center"/>
              <w:rPr>
                <w:rFonts w:ascii="Arial-BoldMT" w:hAnsi="Arial-BoldMT" w:cs="Arial-BoldMT"/>
                <w:b/>
                <w:bCs/>
                <w:lang w:val="es-ES_tradnl"/>
              </w:rPr>
            </w:pPr>
          </w:p>
        </w:tc>
      </w:tr>
      <w:tr w:rsidR="00982F37" w:rsidRPr="00A9626B" w:rsidTr="00263ACB">
        <w:tc>
          <w:tcPr>
            <w:tcW w:w="4428" w:type="dxa"/>
          </w:tcPr>
          <w:p w:rsidR="00982F37" w:rsidRPr="00A9626B" w:rsidRDefault="00982F37" w:rsidP="00263ACB">
            <w:pPr>
              <w:autoSpaceDE w:val="0"/>
              <w:autoSpaceDN w:val="0"/>
              <w:adjustRightInd w:val="0"/>
              <w:jc w:val="center"/>
              <w:rPr>
                <w:rFonts w:ascii="Arial-BoldMT" w:hAnsi="Arial-BoldMT" w:cs="Arial-BoldMT"/>
                <w:b/>
                <w:bCs/>
                <w:lang w:val="es-ES_tradnl"/>
              </w:rPr>
            </w:pPr>
            <w:r w:rsidRPr="00A9626B">
              <w:rPr>
                <w:rFonts w:ascii="ArialMT" w:hAnsi="ArialMT" w:cs="ArialMT"/>
                <w:lang w:val="es-ES_tradnl"/>
              </w:rPr>
              <w:t>Box Lunch</w:t>
            </w:r>
          </w:p>
        </w:tc>
        <w:tc>
          <w:tcPr>
            <w:tcW w:w="4428" w:type="dxa"/>
          </w:tcPr>
          <w:p w:rsidR="00982F37" w:rsidRPr="00A9626B" w:rsidRDefault="0044301F" w:rsidP="00263ACB">
            <w:pPr>
              <w:autoSpaceDE w:val="0"/>
              <w:autoSpaceDN w:val="0"/>
              <w:adjustRightInd w:val="0"/>
              <w:jc w:val="center"/>
              <w:rPr>
                <w:rFonts w:ascii="ArialMT" w:hAnsi="ArialMT" w:cs="ArialMT"/>
                <w:lang w:val="es-ES_tradnl"/>
              </w:rPr>
            </w:pPr>
            <w:r>
              <w:rPr>
                <w:rFonts w:ascii="ArialMT" w:hAnsi="ArialMT" w:cs="ArialMT"/>
                <w:lang w:val="es-ES_tradnl"/>
              </w:rPr>
              <w:t>us</w:t>
            </w:r>
            <w:r w:rsidR="00982F37" w:rsidRPr="00A9626B">
              <w:rPr>
                <w:rFonts w:ascii="ArialMT" w:hAnsi="ArialMT" w:cs="ArialMT"/>
                <w:lang w:val="es-ES_tradnl"/>
              </w:rPr>
              <w:t>$8.00</w:t>
            </w:r>
          </w:p>
          <w:p w:rsidR="00982F37" w:rsidRPr="00A9626B" w:rsidRDefault="00982F37" w:rsidP="00263ACB">
            <w:pPr>
              <w:autoSpaceDE w:val="0"/>
              <w:autoSpaceDN w:val="0"/>
              <w:adjustRightInd w:val="0"/>
              <w:jc w:val="center"/>
              <w:rPr>
                <w:rFonts w:ascii="Arial-BoldMT" w:hAnsi="Arial-BoldMT" w:cs="Arial-BoldMT"/>
                <w:b/>
                <w:bCs/>
                <w:lang w:val="es-ES_tradnl"/>
              </w:rPr>
            </w:pPr>
          </w:p>
        </w:tc>
      </w:tr>
      <w:tr w:rsidR="00982F37" w:rsidRPr="00A9626B" w:rsidTr="00263ACB">
        <w:trPr>
          <w:trHeight w:val="99"/>
        </w:trPr>
        <w:tc>
          <w:tcPr>
            <w:tcW w:w="4428" w:type="dxa"/>
          </w:tcPr>
          <w:p w:rsidR="00982F37" w:rsidRPr="00A9626B" w:rsidRDefault="00982F37" w:rsidP="00263ACB">
            <w:pPr>
              <w:autoSpaceDE w:val="0"/>
              <w:autoSpaceDN w:val="0"/>
              <w:adjustRightInd w:val="0"/>
              <w:jc w:val="center"/>
              <w:rPr>
                <w:rFonts w:ascii="Arial-BoldMT" w:hAnsi="Arial-BoldMT" w:cs="Arial-BoldMT"/>
                <w:b/>
                <w:bCs/>
                <w:lang w:val="es-ES_tradnl"/>
              </w:rPr>
            </w:pPr>
            <w:r w:rsidRPr="00A9626B">
              <w:rPr>
                <w:rFonts w:ascii="ArialMT" w:hAnsi="ArialMT" w:cs="ArialMT"/>
                <w:lang w:val="es-ES_tradnl"/>
              </w:rPr>
              <w:t>Cena</w:t>
            </w:r>
          </w:p>
        </w:tc>
        <w:tc>
          <w:tcPr>
            <w:tcW w:w="4428" w:type="dxa"/>
          </w:tcPr>
          <w:p w:rsidR="00982F37" w:rsidRPr="00A9626B" w:rsidRDefault="0044301F" w:rsidP="00263ACB">
            <w:pPr>
              <w:autoSpaceDE w:val="0"/>
              <w:autoSpaceDN w:val="0"/>
              <w:adjustRightInd w:val="0"/>
              <w:jc w:val="center"/>
              <w:rPr>
                <w:rFonts w:ascii="ArialMT" w:hAnsi="ArialMT" w:cs="ArialMT"/>
                <w:lang w:val="es-ES_tradnl"/>
              </w:rPr>
            </w:pPr>
            <w:r>
              <w:rPr>
                <w:rFonts w:ascii="ArialMT" w:hAnsi="ArialMT" w:cs="ArialMT"/>
                <w:lang w:val="es-ES_tradnl"/>
              </w:rPr>
              <w:t xml:space="preserve">us$22.00 </w:t>
            </w:r>
          </w:p>
          <w:p w:rsidR="00982F37" w:rsidRPr="00A9626B" w:rsidRDefault="00982F37" w:rsidP="00263ACB">
            <w:pPr>
              <w:autoSpaceDE w:val="0"/>
              <w:autoSpaceDN w:val="0"/>
              <w:adjustRightInd w:val="0"/>
              <w:jc w:val="center"/>
              <w:rPr>
                <w:rFonts w:ascii="Arial-BoldMT" w:hAnsi="Arial-BoldMT" w:cs="Arial-BoldMT"/>
                <w:b/>
                <w:bCs/>
                <w:lang w:val="es-ES_tradnl"/>
              </w:rPr>
            </w:pPr>
          </w:p>
        </w:tc>
      </w:tr>
    </w:tbl>
    <w:p w:rsidR="00982F37" w:rsidRPr="00A9626B" w:rsidRDefault="00982F37" w:rsidP="00982F37">
      <w:pPr>
        <w:autoSpaceDE w:val="0"/>
        <w:autoSpaceDN w:val="0"/>
        <w:adjustRightInd w:val="0"/>
        <w:rPr>
          <w:rFonts w:ascii="Arial-BoldMT" w:hAnsi="Arial-BoldMT" w:cs="Arial-BoldMT"/>
          <w:b/>
          <w:bCs/>
          <w:lang w:val="es-ES_tradnl"/>
        </w:rPr>
      </w:pPr>
    </w:p>
    <w:p w:rsidR="00982F37" w:rsidRPr="00A9626B" w:rsidRDefault="00982F37" w:rsidP="00982F37">
      <w:pPr>
        <w:autoSpaceDE w:val="0"/>
        <w:autoSpaceDN w:val="0"/>
        <w:adjustRightInd w:val="0"/>
        <w:rPr>
          <w:rFonts w:ascii="ArialMT" w:hAnsi="ArialMT" w:cs="ArialMT"/>
          <w:lang w:val="es-ES_tradnl"/>
        </w:rPr>
      </w:pPr>
      <w:r w:rsidRPr="00A9626B">
        <w:rPr>
          <w:rFonts w:ascii="ArialMT" w:hAnsi="ArialMT" w:cs="ArialMT"/>
          <w:lang w:val="es-ES_tradnl"/>
        </w:rPr>
        <w:t xml:space="preserve">Precios sin impuestos, </w:t>
      </w:r>
      <w:r w:rsidRPr="00F96D3A">
        <w:rPr>
          <w:rFonts w:ascii="ArialMT" w:hAnsi="ArialMT" w:cs="ArialMT"/>
          <w:color w:val="0070C0"/>
          <w:lang w:val="es-ES_tradnl"/>
        </w:rPr>
        <w:t>favor de agregar el 23.00% de impuestos de ley.</w:t>
      </w:r>
    </w:p>
    <w:p w:rsidR="00982F37" w:rsidRPr="00A9626B" w:rsidRDefault="00982F37" w:rsidP="00982F37">
      <w:pPr>
        <w:autoSpaceDE w:val="0"/>
        <w:autoSpaceDN w:val="0"/>
        <w:adjustRightInd w:val="0"/>
        <w:rPr>
          <w:rFonts w:ascii="ArialMT" w:hAnsi="ArialMT" w:cs="ArialMT"/>
          <w:lang w:val="es-ES_tradnl"/>
        </w:rPr>
      </w:pPr>
      <w:r w:rsidRPr="00A9626B">
        <w:rPr>
          <w:rFonts w:ascii="ArialMT" w:hAnsi="ArialMT" w:cs="ArialMT"/>
          <w:lang w:val="es-ES_tradnl"/>
        </w:rPr>
        <w:t>Las comidas son gratuitas para niños menores de 3 años. Entre 4 y 11 años el 50 % del costo de la alimentación.</w:t>
      </w:r>
    </w:p>
    <w:p w:rsidR="00982F37" w:rsidRPr="00A9626B" w:rsidRDefault="00982F37" w:rsidP="00982F37">
      <w:pPr>
        <w:autoSpaceDE w:val="0"/>
        <w:autoSpaceDN w:val="0"/>
        <w:adjustRightInd w:val="0"/>
        <w:rPr>
          <w:rFonts w:ascii="ArialMT" w:hAnsi="ArialMT" w:cs="ArialMT"/>
          <w:lang w:val="es-ES_tradnl"/>
        </w:rPr>
      </w:pPr>
      <w:r w:rsidRPr="00A9626B">
        <w:rPr>
          <w:rFonts w:ascii="ArialMT" w:hAnsi="ArialMT" w:cs="ArialMT"/>
          <w:lang w:val="es-ES_tradnl"/>
        </w:rPr>
        <w:t>Mayores de 12 años pagan como adultos</w:t>
      </w:r>
    </w:p>
    <w:p w:rsidR="00982F37" w:rsidRPr="00A9626B" w:rsidRDefault="00982F37" w:rsidP="00982F37">
      <w:pPr>
        <w:autoSpaceDE w:val="0"/>
        <w:autoSpaceDN w:val="0"/>
        <w:adjustRightInd w:val="0"/>
        <w:rPr>
          <w:rFonts w:ascii="ArialMT" w:hAnsi="ArialMT" w:cs="ArialMT"/>
          <w:lang w:val="es-ES_tradnl"/>
        </w:rPr>
      </w:pPr>
    </w:p>
    <w:p w:rsidR="00982F37" w:rsidRPr="00A9626B" w:rsidRDefault="00982F37" w:rsidP="00982F37">
      <w:pPr>
        <w:autoSpaceDE w:val="0"/>
        <w:autoSpaceDN w:val="0"/>
        <w:adjustRightInd w:val="0"/>
        <w:rPr>
          <w:rFonts w:ascii="Arial-BoldMT" w:hAnsi="Arial-BoldMT" w:cs="Arial-BoldMT"/>
          <w:b/>
          <w:bCs/>
          <w:lang w:val="es-ES_tradnl"/>
        </w:rPr>
      </w:pPr>
      <w:r w:rsidRPr="00A9626B">
        <w:rPr>
          <w:rFonts w:ascii="Arial-BoldMT" w:hAnsi="Arial-BoldMT" w:cs="Arial-BoldMT"/>
          <w:b/>
          <w:bCs/>
          <w:lang w:val="es-ES_tradnl"/>
        </w:rPr>
        <w:t>PAGOS:</w:t>
      </w:r>
    </w:p>
    <w:p w:rsidR="00982F37" w:rsidRPr="00A9626B" w:rsidRDefault="00982F37" w:rsidP="00982F37">
      <w:pPr>
        <w:autoSpaceDE w:val="0"/>
        <w:autoSpaceDN w:val="0"/>
        <w:adjustRightInd w:val="0"/>
        <w:rPr>
          <w:rFonts w:ascii="ArialMT" w:hAnsi="ArialMT" w:cs="ArialMT"/>
          <w:lang w:val="es-ES_tradnl"/>
        </w:rPr>
      </w:pPr>
    </w:p>
    <w:p w:rsidR="00982F37" w:rsidRPr="00A9626B" w:rsidRDefault="00982F37" w:rsidP="00982F37">
      <w:pPr>
        <w:autoSpaceDE w:val="0"/>
        <w:autoSpaceDN w:val="0"/>
        <w:adjustRightInd w:val="0"/>
        <w:jc w:val="both"/>
        <w:rPr>
          <w:rFonts w:ascii="ArialMT" w:hAnsi="ArialMT" w:cs="ArialMT"/>
          <w:lang w:val="es-ES_tradnl"/>
        </w:rPr>
      </w:pPr>
      <w:r w:rsidRPr="00A9626B">
        <w:rPr>
          <w:rFonts w:ascii="ArialMT" w:hAnsi="ArialMT" w:cs="ArialMT"/>
          <w:lang w:val="es-ES_tradnl"/>
        </w:rPr>
        <w:t xml:space="preserve">Aquellos clientes que no cuentan con una línea de crédito o que se encuentren morosos deben realizar el pago correspondiente con 15 días antes de la llegada de los huéspedes, por medio de depósito en las cuentas del Banco Nacional de Costa Rica a nombre de Inversiones en Bienes </w:t>
      </w:r>
      <w:proofErr w:type="spellStart"/>
      <w:r w:rsidRPr="00A9626B">
        <w:rPr>
          <w:rFonts w:ascii="ArialMT" w:hAnsi="ArialMT" w:cs="ArialMT"/>
          <w:lang w:val="es-ES_tradnl"/>
        </w:rPr>
        <w:lastRenderedPageBreak/>
        <w:t>Trapp</w:t>
      </w:r>
      <w:proofErr w:type="spellEnd"/>
      <w:r w:rsidRPr="00A9626B">
        <w:rPr>
          <w:rFonts w:ascii="ArialMT" w:hAnsi="ArialMT" w:cs="ArialMT"/>
          <w:lang w:val="es-ES_tradnl"/>
        </w:rPr>
        <w:t xml:space="preserve"> SA, cuenta corriente # 127826-6 </w:t>
      </w:r>
      <w:proofErr w:type="gramStart"/>
      <w:r w:rsidRPr="00A9626B">
        <w:rPr>
          <w:rFonts w:ascii="ArialMT" w:hAnsi="ArialMT" w:cs="ArialMT"/>
          <w:lang w:val="es-ES_tradnl"/>
        </w:rPr>
        <w:t>( Colones</w:t>
      </w:r>
      <w:proofErr w:type="gramEnd"/>
      <w:r w:rsidRPr="00A9626B">
        <w:rPr>
          <w:rFonts w:ascii="ArialMT" w:hAnsi="ArialMT" w:cs="ArialMT"/>
          <w:lang w:val="es-ES_tradnl"/>
        </w:rPr>
        <w:t xml:space="preserve">) y la cuenta corriente a nombre de Inversiones en Bienes </w:t>
      </w:r>
      <w:proofErr w:type="spellStart"/>
      <w:r w:rsidRPr="00A9626B">
        <w:rPr>
          <w:rFonts w:ascii="ArialMT" w:hAnsi="ArialMT" w:cs="ArialMT"/>
          <w:lang w:val="es-ES_tradnl"/>
        </w:rPr>
        <w:t>Trapp</w:t>
      </w:r>
      <w:proofErr w:type="spellEnd"/>
      <w:r w:rsidRPr="00A9626B">
        <w:rPr>
          <w:rFonts w:ascii="ArialMT" w:hAnsi="ArialMT" w:cs="ArialMT"/>
          <w:lang w:val="es-ES_tradnl"/>
        </w:rPr>
        <w:t xml:space="preserve"> SA # 127600030-9 ( US Dólares) </w:t>
      </w:r>
    </w:p>
    <w:p w:rsidR="00982F37" w:rsidRPr="00A9626B" w:rsidRDefault="00982F37" w:rsidP="00982F37">
      <w:pPr>
        <w:autoSpaceDE w:val="0"/>
        <w:autoSpaceDN w:val="0"/>
        <w:adjustRightInd w:val="0"/>
        <w:rPr>
          <w:rFonts w:ascii="ArialMT" w:hAnsi="ArialMT" w:cs="ArialMT"/>
          <w:lang w:val="es-ES_tradnl"/>
        </w:rPr>
      </w:pPr>
    </w:p>
    <w:p w:rsidR="00982F37" w:rsidRPr="00A9626B" w:rsidRDefault="00982F37" w:rsidP="00982F37">
      <w:pPr>
        <w:autoSpaceDE w:val="0"/>
        <w:autoSpaceDN w:val="0"/>
        <w:adjustRightInd w:val="0"/>
        <w:rPr>
          <w:rFonts w:ascii="ArialMT" w:hAnsi="ArialMT" w:cs="ArialMT"/>
          <w:lang w:val="es-ES_tradnl"/>
        </w:rPr>
      </w:pPr>
      <w:r w:rsidRPr="00A9626B">
        <w:rPr>
          <w:rFonts w:ascii="ArialMT" w:hAnsi="ArialMT" w:cs="ArialMT"/>
          <w:lang w:val="es-ES_tradnl"/>
        </w:rPr>
        <w:t>Por favor no olvide enviar una copia de mismo del mismo vía fax.</w:t>
      </w:r>
    </w:p>
    <w:p w:rsidR="00982F37" w:rsidRPr="00A9626B" w:rsidRDefault="00982F37" w:rsidP="00982F37">
      <w:pPr>
        <w:autoSpaceDE w:val="0"/>
        <w:autoSpaceDN w:val="0"/>
        <w:adjustRightInd w:val="0"/>
        <w:rPr>
          <w:rFonts w:ascii="ArialMT" w:hAnsi="ArialMT" w:cs="ArialMT"/>
          <w:lang w:val="es-ES_tradnl"/>
        </w:rPr>
      </w:pPr>
    </w:p>
    <w:p w:rsidR="00982F37" w:rsidRPr="00A9626B" w:rsidRDefault="00982F37" w:rsidP="00982F37">
      <w:pPr>
        <w:autoSpaceDE w:val="0"/>
        <w:autoSpaceDN w:val="0"/>
        <w:adjustRightInd w:val="0"/>
        <w:rPr>
          <w:rFonts w:ascii="Arial-BoldMT" w:hAnsi="Arial-BoldMT" w:cs="Arial-BoldMT"/>
          <w:b/>
          <w:bCs/>
          <w:lang w:val="es-ES_tradnl"/>
        </w:rPr>
      </w:pPr>
      <w:r w:rsidRPr="00A9626B">
        <w:rPr>
          <w:rFonts w:ascii="Arial-BoldMT" w:hAnsi="Arial-BoldMT" w:cs="Arial-BoldMT"/>
          <w:b/>
          <w:bCs/>
          <w:lang w:val="es-ES_tradnl"/>
        </w:rPr>
        <w:t>POLITICAS DE CANCELACION:</w:t>
      </w:r>
    </w:p>
    <w:p w:rsidR="00982F37" w:rsidRPr="00A9626B" w:rsidRDefault="00982F37" w:rsidP="00982F37">
      <w:pPr>
        <w:autoSpaceDE w:val="0"/>
        <w:autoSpaceDN w:val="0"/>
        <w:adjustRightInd w:val="0"/>
        <w:rPr>
          <w:rFonts w:ascii="ArialMT" w:hAnsi="ArialMT" w:cs="ArialMT"/>
          <w:lang w:val="es-ES_tradnl"/>
        </w:rPr>
      </w:pPr>
      <w:r w:rsidRPr="00A9626B">
        <w:rPr>
          <w:rFonts w:ascii="ArialMT" w:hAnsi="ArialMT" w:cs="ArialMT"/>
          <w:lang w:val="es-ES_tradnl"/>
        </w:rPr>
        <w:t>Deben ser hechas por e-mail y serán válidas solamente con nuestra respuesta por escrito. Aplican los siguientes cargos por servicios de acuerdo a los días de cancelación transcurridos antes de la llegada de los pasajeros.</w:t>
      </w:r>
    </w:p>
    <w:p w:rsidR="00982F37" w:rsidRPr="00A9626B" w:rsidRDefault="00982F37" w:rsidP="00982F37">
      <w:pPr>
        <w:autoSpaceDE w:val="0"/>
        <w:autoSpaceDN w:val="0"/>
        <w:adjustRightInd w:val="0"/>
        <w:rPr>
          <w:rFonts w:ascii="Arial-BoldMT" w:hAnsi="Arial-BoldMT" w:cs="Arial-BoldMT"/>
          <w:b/>
          <w:bCs/>
          <w:lang w:val="es-ES_tradnl"/>
        </w:rPr>
      </w:pPr>
    </w:p>
    <w:p w:rsidR="00982F37" w:rsidRPr="00A9626B" w:rsidRDefault="00982F37" w:rsidP="00982F37">
      <w:pPr>
        <w:autoSpaceDE w:val="0"/>
        <w:autoSpaceDN w:val="0"/>
        <w:adjustRightInd w:val="0"/>
        <w:rPr>
          <w:rFonts w:ascii="Arial-BoldMT" w:hAnsi="Arial-BoldMT" w:cs="Arial-BoldMT"/>
          <w:b/>
          <w:bCs/>
          <w:lang w:val="es-ES_tradnl"/>
        </w:rPr>
      </w:pPr>
      <w:r w:rsidRPr="00A9626B">
        <w:rPr>
          <w:rFonts w:ascii="Arial-BoldMT" w:hAnsi="Arial-BoldMT" w:cs="Arial-BoldMT"/>
          <w:b/>
          <w:bCs/>
          <w:lang w:val="es-ES_tradnl"/>
        </w:rPr>
        <w:t>GRUPOS:</w:t>
      </w:r>
    </w:p>
    <w:p w:rsidR="00982F37" w:rsidRPr="00A9626B" w:rsidRDefault="00982F37" w:rsidP="00982F37">
      <w:pPr>
        <w:autoSpaceDE w:val="0"/>
        <w:autoSpaceDN w:val="0"/>
        <w:adjustRightInd w:val="0"/>
        <w:rPr>
          <w:rFonts w:ascii="ArialMT" w:hAnsi="ArialMT" w:cs="ArialMT"/>
          <w:lang w:val="es-ES_tradnl"/>
        </w:rPr>
      </w:pPr>
      <w:r w:rsidRPr="00A9626B">
        <w:rPr>
          <w:rFonts w:ascii="ArialMT" w:hAnsi="ArialMT" w:cs="ArialMT"/>
          <w:lang w:val="es-ES_tradnl"/>
        </w:rPr>
        <w:t xml:space="preserve">35 días </w:t>
      </w:r>
      <w:proofErr w:type="spellStart"/>
      <w:r w:rsidRPr="00A9626B">
        <w:rPr>
          <w:rFonts w:ascii="ArialMT" w:hAnsi="ArialMT" w:cs="ArialMT"/>
          <w:lang w:val="es-ES_tradnl"/>
        </w:rPr>
        <w:t>cut</w:t>
      </w:r>
      <w:proofErr w:type="spellEnd"/>
      <w:r w:rsidRPr="00A9626B">
        <w:rPr>
          <w:rFonts w:ascii="ArialMT" w:hAnsi="ArialMT" w:cs="ArialMT"/>
          <w:lang w:val="es-ES_tradnl"/>
        </w:rPr>
        <w:t xml:space="preserve"> off.</w:t>
      </w:r>
    </w:p>
    <w:p w:rsidR="00982F37" w:rsidRPr="00A9626B" w:rsidRDefault="00982F37" w:rsidP="00982F37">
      <w:pPr>
        <w:autoSpaceDE w:val="0"/>
        <w:autoSpaceDN w:val="0"/>
        <w:adjustRightInd w:val="0"/>
        <w:rPr>
          <w:rFonts w:ascii="ArialMT" w:hAnsi="ArialMT" w:cs="ArialMT"/>
          <w:lang w:val="es-ES_tradnl"/>
        </w:rPr>
      </w:pPr>
      <w:r>
        <w:rPr>
          <w:rFonts w:ascii="ArialMT" w:hAnsi="ArialMT" w:cs="ArialMT"/>
          <w:lang w:val="es-ES_tradnl"/>
        </w:rPr>
        <w:t>De 34-21</w:t>
      </w:r>
      <w:r w:rsidRPr="00A9626B">
        <w:rPr>
          <w:rFonts w:ascii="ArialMT" w:hAnsi="ArialMT" w:cs="ArialMT"/>
          <w:lang w:val="es-ES_tradnl"/>
        </w:rPr>
        <w:t xml:space="preserve"> días 50% penalidad</w:t>
      </w:r>
    </w:p>
    <w:p w:rsidR="00982F37" w:rsidRPr="00A9626B" w:rsidRDefault="00982F37" w:rsidP="00982F37">
      <w:pPr>
        <w:autoSpaceDE w:val="0"/>
        <w:autoSpaceDN w:val="0"/>
        <w:adjustRightInd w:val="0"/>
        <w:rPr>
          <w:rFonts w:ascii="ArialMT" w:hAnsi="ArialMT" w:cs="ArialMT"/>
          <w:lang w:val="es-ES_tradnl"/>
        </w:rPr>
      </w:pPr>
      <w:r>
        <w:rPr>
          <w:rFonts w:ascii="ArialMT" w:hAnsi="ArialMT" w:cs="ArialMT"/>
          <w:lang w:val="es-ES_tradnl"/>
        </w:rPr>
        <w:t>Menos de 21</w:t>
      </w:r>
      <w:r w:rsidRPr="00A9626B">
        <w:rPr>
          <w:rFonts w:ascii="ArialMT" w:hAnsi="ArialMT" w:cs="ArialMT"/>
          <w:lang w:val="es-ES_tradnl"/>
        </w:rPr>
        <w:t xml:space="preserve"> días 100% penalidad</w:t>
      </w:r>
    </w:p>
    <w:p w:rsidR="00982F37" w:rsidRPr="00A9626B" w:rsidRDefault="00982F37" w:rsidP="00982F37">
      <w:pPr>
        <w:autoSpaceDE w:val="0"/>
        <w:autoSpaceDN w:val="0"/>
        <w:adjustRightInd w:val="0"/>
        <w:rPr>
          <w:rFonts w:ascii="Arial-BoldMT" w:hAnsi="Arial-BoldMT" w:cs="Arial-BoldMT"/>
          <w:b/>
          <w:bCs/>
          <w:lang w:val="es-ES_tradnl"/>
        </w:rPr>
      </w:pPr>
      <w:r w:rsidRPr="00A9626B">
        <w:rPr>
          <w:rFonts w:ascii="Arial-BoldMT" w:hAnsi="Arial-BoldMT" w:cs="Arial-BoldMT"/>
          <w:b/>
          <w:bCs/>
          <w:lang w:val="es-ES_tradnl"/>
        </w:rPr>
        <w:t>INDIVIDUALES:</w:t>
      </w:r>
    </w:p>
    <w:p w:rsidR="00982F37" w:rsidRPr="00A9626B" w:rsidRDefault="00982F37" w:rsidP="00982F37">
      <w:pPr>
        <w:autoSpaceDE w:val="0"/>
        <w:autoSpaceDN w:val="0"/>
        <w:adjustRightInd w:val="0"/>
        <w:rPr>
          <w:rFonts w:ascii="ArialMT" w:hAnsi="ArialMT" w:cs="ArialMT"/>
          <w:lang w:val="es-ES_tradnl"/>
        </w:rPr>
      </w:pPr>
      <w:r w:rsidRPr="00A9626B">
        <w:rPr>
          <w:rFonts w:ascii="ArialMT" w:hAnsi="ArialMT" w:cs="ArialMT"/>
          <w:lang w:val="es-ES_tradnl"/>
        </w:rPr>
        <w:t>Más de 21 días no hay cargo</w:t>
      </w:r>
    </w:p>
    <w:p w:rsidR="00982F37" w:rsidRPr="00A9626B" w:rsidRDefault="00982F37" w:rsidP="00982F37">
      <w:pPr>
        <w:autoSpaceDE w:val="0"/>
        <w:autoSpaceDN w:val="0"/>
        <w:adjustRightInd w:val="0"/>
        <w:rPr>
          <w:rFonts w:ascii="ArialMT" w:hAnsi="ArialMT" w:cs="ArialMT"/>
          <w:lang w:val="es-ES_tradnl"/>
        </w:rPr>
      </w:pPr>
      <w:r w:rsidRPr="00A9626B">
        <w:rPr>
          <w:rFonts w:ascii="ArialMT" w:hAnsi="ArialMT" w:cs="ArialMT"/>
          <w:lang w:val="es-ES_tradnl"/>
        </w:rPr>
        <w:t>De 20 a 10 días 50 % penalidad</w:t>
      </w:r>
    </w:p>
    <w:p w:rsidR="00982F37" w:rsidRPr="00A9626B" w:rsidRDefault="00982F37" w:rsidP="00982F37">
      <w:pPr>
        <w:autoSpaceDE w:val="0"/>
        <w:autoSpaceDN w:val="0"/>
        <w:adjustRightInd w:val="0"/>
        <w:rPr>
          <w:rFonts w:ascii="ArialMT" w:hAnsi="ArialMT" w:cs="ArialMT"/>
          <w:lang w:val="es-ES_tradnl"/>
        </w:rPr>
      </w:pPr>
      <w:r w:rsidRPr="00A9626B">
        <w:rPr>
          <w:rFonts w:ascii="ArialMT" w:hAnsi="ArialMT" w:cs="ArialMT"/>
          <w:lang w:val="es-ES_tradnl"/>
        </w:rPr>
        <w:t>Menos de 10 días 100% penalidad</w:t>
      </w:r>
    </w:p>
    <w:p w:rsidR="00982F37" w:rsidRPr="00A9626B" w:rsidRDefault="00982F37" w:rsidP="00982F37">
      <w:pPr>
        <w:autoSpaceDE w:val="0"/>
        <w:autoSpaceDN w:val="0"/>
        <w:adjustRightInd w:val="0"/>
        <w:rPr>
          <w:rFonts w:ascii="ArialMT" w:hAnsi="ArialMT" w:cs="ArialMT"/>
          <w:lang w:val="es-ES_tradnl"/>
        </w:rPr>
      </w:pPr>
    </w:p>
    <w:p w:rsidR="00982F37" w:rsidRPr="00A9626B" w:rsidRDefault="00982F37" w:rsidP="00982F37">
      <w:pPr>
        <w:autoSpaceDE w:val="0"/>
        <w:autoSpaceDN w:val="0"/>
        <w:adjustRightInd w:val="0"/>
        <w:rPr>
          <w:rFonts w:ascii="ArialMT" w:hAnsi="ArialMT" w:cs="ArialMT"/>
          <w:lang w:val="es-ES_tradnl"/>
        </w:rPr>
      </w:pPr>
      <w:r w:rsidRPr="00A9626B">
        <w:rPr>
          <w:rFonts w:ascii="ArialMT" w:hAnsi="ArialMT" w:cs="ArialMT"/>
          <w:lang w:val="es-ES_tradnl"/>
        </w:rPr>
        <w:t>Las penalidades se aplican por el total de noches reservadas.</w:t>
      </w:r>
    </w:p>
    <w:p w:rsidR="00982F37" w:rsidRPr="00A9626B" w:rsidRDefault="00982F37" w:rsidP="00982F37">
      <w:pPr>
        <w:autoSpaceDE w:val="0"/>
        <w:autoSpaceDN w:val="0"/>
        <w:adjustRightInd w:val="0"/>
        <w:rPr>
          <w:rFonts w:ascii="ArialMT" w:hAnsi="ArialMT" w:cs="ArialMT"/>
          <w:lang w:val="es-ES_tradnl"/>
        </w:rPr>
      </w:pPr>
    </w:p>
    <w:p w:rsidR="00982F37" w:rsidRPr="00A9626B" w:rsidRDefault="00982F37" w:rsidP="00982F37">
      <w:pPr>
        <w:autoSpaceDE w:val="0"/>
        <w:autoSpaceDN w:val="0"/>
        <w:adjustRightInd w:val="0"/>
        <w:rPr>
          <w:rFonts w:ascii="ArialMT" w:hAnsi="ArialMT" w:cs="ArialMT"/>
          <w:lang w:val="es-ES_tradnl"/>
        </w:rPr>
      </w:pPr>
      <w:r w:rsidRPr="00A9626B">
        <w:rPr>
          <w:rFonts w:ascii="Arial-BoldMT" w:hAnsi="Arial-BoldMT" w:cs="Arial-BoldMT"/>
          <w:b/>
          <w:bCs/>
          <w:lang w:val="es-ES_tradnl"/>
        </w:rPr>
        <w:t xml:space="preserve">AUSENCIAS </w:t>
      </w:r>
      <w:proofErr w:type="gramStart"/>
      <w:r w:rsidRPr="00A9626B">
        <w:rPr>
          <w:rFonts w:ascii="ArialMT" w:hAnsi="ArialMT" w:cs="ArialMT"/>
          <w:lang w:val="es-ES_tradnl"/>
        </w:rPr>
        <w:t>( No</w:t>
      </w:r>
      <w:proofErr w:type="gramEnd"/>
      <w:r w:rsidRPr="00A9626B">
        <w:rPr>
          <w:rFonts w:ascii="ArialMT" w:hAnsi="ArialMT" w:cs="ArialMT"/>
          <w:lang w:val="es-ES_tradnl"/>
        </w:rPr>
        <w:t xml:space="preserve"> Show)</w:t>
      </w:r>
    </w:p>
    <w:p w:rsidR="00982F37" w:rsidRPr="00A9626B" w:rsidRDefault="00982F37" w:rsidP="00982F37">
      <w:pPr>
        <w:autoSpaceDE w:val="0"/>
        <w:autoSpaceDN w:val="0"/>
        <w:adjustRightInd w:val="0"/>
        <w:rPr>
          <w:rFonts w:ascii="ArialMT" w:hAnsi="ArialMT" w:cs="ArialMT"/>
          <w:lang w:val="es-ES_tradnl"/>
        </w:rPr>
      </w:pPr>
      <w:r w:rsidRPr="00A9626B">
        <w:rPr>
          <w:rFonts w:ascii="ArialMT" w:hAnsi="ArialMT" w:cs="ArialMT"/>
          <w:lang w:val="es-ES_tradnl"/>
        </w:rPr>
        <w:t>Serán cobrados en su totalidad de acuerdo al número de noches y cantidad de habitaciones reservadas.</w:t>
      </w:r>
    </w:p>
    <w:p w:rsidR="00982F37" w:rsidRPr="00A9626B" w:rsidRDefault="00982F37" w:rsidP="00982F37">
      <w:pPr>
        <w:autoSpaceDE w:val="0"/>
        <w:autoSpaceDN w:val="0"/>
        <w:adjustRightInd w:val="0"/>
        <w:rPr>
          <w:rFonts w:ascii="ArialMT" w:hAnsi="ArialMT" w:cs="ArialMT"/>
          <w:lang w:val="es-ES_tradnl"/>
        </w:rPr>
      </w:pPr>
    </w:p>
    <w:p w:rsidR="00982F37" w:rsidRPr="00A9626B" w:rsidRDefault="00982F37" w:rsidP="00982F37">
      <w:pPr>
        <w:autoSpaceDE w:val="0"/>
        <w:autoSpaceDN w:val="0"/>
        <w:adjustRightInd w:val="0"/>
        <w:rPr>
          <w:rFonts w:ascii="Arial-BoldMT" w:hAnsi="Arial-BoldMT" w:cs="Arial-BoldMT"/>
          <w:b/>
          <w:bCs/>
          <w:lang w:val="es-ES_tradnl"/>
        </w:rPr>
      </w:pPr>
    </w:p>
    <w:p w:rsidR="00982F37" w:rsidRPr="00A9626B" w:rsidRDefault="00982F37" w:rsidP="00982F37">
      <w:pPr>
        <w:numPr>
          <w:ilvl w:val="0"/>
          <w:numId w:val="1"/>
        </w:numPr>
        <w:autoSpaceDE w:val="0"/>
        <w:autoSpaceDN w:val="0"/>
        <w:adjustRightInd w:val="0"/>
        <w:rPr>
          <w:rFonts w:ascii="ArialMT" w:hAnsi="ArialMT" w:cs="ArialMT"/>
          <w:lang w:val="es-ES_tradnl"/>
        </w:rPr>
      </w:pPr>
      <w:r w:rsidRPr="00A9626B">
        <w:rPr>
          <w:rFonts w:ascii="Arial-BoldMT" w:hAnsi="Arial-BoldMT" w:cs="Arial-BoldMT"/>
          <w:b/>
          <w:bCs/>
          <w:lang w:val="es-ES_tradnl"/>
        </w:rPr>
        <w:t>GUÍAS Y CHOFERES:</w:t>
      </w:r>
      <w:r w:rsidRPr="00A9626B">
        <w:rPr>
          <w:rFonts w:ascii="ArialMT" w:hAnsi="ArialMT" w:cs="ArialMT"/>
          <w:lang w:val="es-ES_tradnl"/>
        </w:rPr>
        <w:t>   ARRIBA DE 4 HABITACIONES DOBLES, EL GUIA Y CHOFER PAG</w:t>
      </w:r>
      <w:r w:rsidR="00391FDF">
        <w:rPr>
          <w:rFonts w:ascii="ArialMT" w:hAnsi="ArialMT" w:cs="ArialMT"/>
          <w:lang w:val="es-ES_tradnl"/>
        </w:rPr>
        <w:t>ARÁN  us</w:t>
      </w:r>
      <w:r w:rsidRPr="00A9626B">
        <w:rPr>
          <w:rFonts w:ascii="ArialMT" w:hAnsi="ArialMT" w:cs="ArialMT"/>
          <w:lang w:val="es-ES_tradnl"/>
        </w:rPr>
        <w:t xml:space="preserve">$20.00 USD </w:t>
      </w:r>
      <w:proofErr w:type="spellStart"/>
      <w:r w:rsidRPr="00A9626B">
        <w:rPr>
          <w:rFonts w:ascii="ArialMT" w:hAnsi="ArialMT" w:cs="ArialMT"/>
          <w:lang w:val="es-ES_tradnl"/>
        </w:rPr>
        <w:t>NETOS</w:t>
      </w:r>
      <w:proofErr w:type="gramStart"/>
      <w:r w:rsidRPr="00A9626B">
        <w:rPr>
          <w:rFonts w:ascii="ArialMT" w:hAnsi="ArialMT" w:cs="ArialMT"/>
          <w:lang w:val="es-ES_tradnl"/>
        </w:rPr>
        <w:t>,</w:t>
      </w:r>
      <w:r>
        <w:rPr>
          <w:rFonts w:ascii="ArialMT" w:hAnsi="ArialMT" w:cs="ArialMT"/>
          <w:lang w:val="es-ES_tradnl"/>
        </w:rPr>
        <w:t>por</w:t>
      </w:r>
      <w:proofErr w:type="spellEnd"/>
      <w:proofErr w:type="gramEnd"/>
      <w:r>
        <w:rPr>
          <w:rFonts w:ascii="ArialMT" w:hAnsi="ArialMT" w:cs="ArialMT"/>
          <w:lang w:val="es-ES_tradnl"/>
        </w:rPr>
        <w:t xml:space="preserve"> persona más impuestos.</w:t>
      </w:r>
      <w:r w:rsidRPr="00A9626B">
        <w:rPr>
          <w:rFonts w:ascii="ArialMT" w:hAnsi="ArialMT" w:cs="ArialMT"/>
          <w:lang w:val="es-ES_tradnl"/>
        </w:rPr>
        <w:t xml:space="preserve"> MENOS DE 4 HABITACIONES PAGARAN $30 USD, MAS IMPUESTOS DE LEY, POR PERSONA,  POR NOCHE  CON DESAYUNO TIPICO INCLUIDO.</w:t>
      </w:r>
      <w:r w:rsidRPr="00A9626B">
        <w:rPr>
          <w:rFonts w:ascii="Tahoma" w:hAnsi="Tahoma" w:cs="Tahoma"/>
          <w:b/>
          <w:bCs/>
          <w:color w:val="444444"/>
          <w:sz w:val="20"/>
          <w:szCs w:val="20"/>
          <w:lang w:val="es-ES_tradnl"/>
        </w:rPr>
        <w:br/>
      </w:r>
      <w:r w:rsidRPr="00A9626B">
        <w:rPr>
          <w:rFonts w:ascii="ArialMT" w:hAnsi="ArialMT" w:cs="ArialMT"/>
          <w:lang w:val="es-ES_tradnl"/>
        </w:rPr>
        <w:t>COMIDAS ADICIONALES (ALMUERZO O CENA)  SE LES COBRARA UN 50% DELVALOR DE ESTAS</w:t>
      </w:r>
      <w:r w:rsidRPr="00A9626B">
        <w:rPr>
          <w:rFonts w:ascii="Tahoma" w:hAnsi="Tahoma" w:cs="Tahoma"/>
          <w:b/>
          <w:bCs/>
          <w:color w:val="444444"/>
          <w:sz w:val="20"/>
          <w:szCs w:val="20"/>
          <w:lang w:val="es-ES_tradnl"/>
        </w:rPr>
        <w:t>.</w:t>
      </w:r>
    </w:p>
    <w:p w:rsidR="00982F37" w:rsidRPr="00A9626B" w:rsidRDefault="00982F37" w:rsidP="00982F37">
      <w:pPr>
        <w:autoSpaceDE w:val="0"/>
        <w:autoSpaceDN w:val="0"/>
        <w:adjustRightInd w:val="0"/>
        <w:rPr>
          <w:rFonts w:ascii="Arial-BoldMT" w:hAnsi="Arial-BoldMT" w:cs="Arial-BoldMT"/>
          <w:b/>
          <w:bCs/>
          <w:lang w:val="es-ES_tradnl"/>
        </w:rPr>
      </w:pPr>
    </w:p>
    <w:p w:rsidR="007D70E7" w:rsidRDefault="007D70E7"/>
    <w:sectPr w:rsidR="007D70E7" w:rsidSect="00982F3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905F5"/>
    <w:multiLevelType w:val="hybridMultilevel"/>
    <w:tmpl w:val="79FE84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82F37"/>
    <w:rsid w:val="00272BC7"/>
    <w:rsid w:val="00363EEE"/>
    <w:rsid w:val="00391FDF"/>
    <w:rsid w:val="0044301F"/>
    <w:rsid w:val="007D70E7"/>
    <w:rsid w:val="00982F37"/>
    <w:rsid w:val="00B57778"/>
    <w:rsid w:val="00D45F33"/>
    <w:rsid w:val="00E65D12"/>
    <w:rsid w:val="00F96D3A"/>
    <w:rsid w:val="00FA4A8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37"/>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2F37"/>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F37"/>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trappfam.com/MV/INDEX.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2154</Characters>
  <Application>Microsoft Office Word</Application>
  <DocSecurity>0</DocSecurity>
  <Lines>17</Lines>
  <Paragraphs>5</Paragraphs>
  <ScaleCrop>false</ScaleCrop>
  <Company>Windows uE</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Lorena</cp:lastModifiedBy>
  <cp:revision>2</cp:revision>
  <dcterms:created xsi:type="dcterms:W3CDTF">2013-01-28T15:28:00Z</dcterms:created>
  <dcterms:modified xsi:type="dcterms:W3CDTF">2013-01-28T15:28:00Z</dcterms:modified>
</cp:coreProperties>
</file>